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7caa" w14:textId="dc07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"Ырғыз-Торғай мемлекеттік табиғи резерваты"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2007 жылғы 14 ақпандағы N 109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Ақтөбе облысының Ырғыз ауданының аумағында жалпы алаңы 763549,0 гектар Қазақстан Республикасы Ауыл шаруашылығы министрлiгi Орман және аңшылық шаруашылығы комитетiнiң "Ырғыз-Торғай мемлекеттiк табиғи резерваты" мемлекеттiк мекемесi (бұдан әрi - мекеме) құрылсын. </w:t>
      </w:r>
    </w:p>
    <w:bookmarkEnd w:id="0"/>
    <w:bookmarkStart w:name="z2" w:id="1"/>
    <w:p>
      <w:pPr>
        <w:spacing w:after="0"/>
        <w:ind w:left="0"/>
        <w:jc w:val="both"/>
      </w:pPr>
      <w:r>
        <w:rPr>
          <w:rFonts w:ascii="Times New Roman"/>
          <w:b w:val="false"/>
          <w:i w:val="false"/>
          <w:color w:val="000000"/>
          <w:sz w:val="28"/>
        </w:rPr>
        <w:t xml:space="preserve">
      2. Республикалық маңызы бар Торғай мемлекеттiк табиғи қаумалының аумағындағы жалпы алаңы 52000,0 гектар жер учаскесi және Ақтөбе облысы Ырғыз ауданының аумағындағы жалпы алаңы 711549,0 гектар босалқы жер ерекше қорғалатын табиғи аумақтар жерi санатына ауыстырылсын және олар осы қаулыға қосымшаға сәйкес тұрақты жер пайдалану құқығында мекемеге берiлсiн. </w:t>
      </w:r>
    </w:p>
    <w:bookmarkEnd w:id="1"/>
    <w:bookmarkStart w:name="z3" w:id="2"/>
    <w:p>
      <w:pPr>
        <w:spacing w:after="0"/>
        <w:ind w:left="0"/>
        <w:jc w:val="both"/>
      </w:pPr>
      <w:r>
        <w:rPr>
          <w:rFonts w:ascii="Times New Roman"/>
          <w:b w:val="false"/>
          <w:i w:val="false"/>
          <w:color w:val="000000"/>
          <w:sz w:val="28"/>
        </w:rPr>
        <w:t xml:space="preserve">
      3. Ақтөбе облысының әкiмдiгi қолданыстағы заңнамаға сәйкес осы аймақ шегiнде экологиялық жүйелердiң жай-күйiне және оларды қалпына келтiруге керi әсер ететiн кез келген қызметке тыйым сала және (немесе) шектей отырып, мекеме жерiнiң айналасында күзет аймағын белгiлесiн. </w:t>
      </w:r>
    </w:p>
    <w:bookmarkEnd w:id="2"/>
    <w:bookmarkStart w:name="z4" w:id="3"/>
    <w:p>
      <w:pPr>
        <w:spacing w:after="0"/>
        <w:ind w:left="0"/>
        <w:jc w:val="both"/>
      </w:pPr>
      <w:r>
        <w:rPr>
          <w:rFonts w:ascii="Times New Roman"/>
          <w:b w:val="false"/>
          <w:i w:val="false"/>
          <w:color w:val="000000"/>
          <w:sz w:val="28"/>
        </w:rPr>
        <w:t xml:space="preserve">
      4. Қазақстан Республикасы Жер ресурстарын басқару агенттiгi Қазақстан Республикасы Ауыл шаруашылығы министрлiгiнiң Орман және аңшылық шаруашылығы комитетiмен бiрлесiп, белгiленген тәртiппен жергiлiктi жерде мекеме жерiнiң шекараларын белгiлесiн.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Ауыл шаруашылығы министрлiгiнiң Орман және аңшылық шаруашылығы комитетi белгiленген тәртiппен: </w:t>
      </w:r>
      <w:r>
        <w:br/>
      </w:r>
      <w:r>
        <w:rPr>
          <w:rFonts w:ascii="Times New Roman"/>
          <w:b w:val="false"/>
          <w:i w:val="false"/>
          <w:color w:val="000000"/>
          <w:sz w:val="28"/>
        </w:rPr>
        <w:t xml:space="preserve">
      1) мекеме туралы ереженi бекiтсiн және оның әдiлет органдарында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6. Мекеменi қаржыландыру республикалық бюджетте ерекше қорғалатын табиғи аумақтарды ұстауға көзделетiн сомалар есебiнен және шегiнде республикалық бюджеттен жүзеге асырылады деп белгiленсiн. </w:t>
      </w:r>
    </w:p>
    <w:bookmarkEnd w:id="5"/>
    <w:bookmarkStart w:name="z7" w:id="6"/>
    <w:p>
      <w:pPr>
        <w:spacing w:after="0"/>
        <w:ind w:left="0"/>
        <w:jc w:val="both"/>
      </w:pPr>
      <w:r>
        <w:rPr>
          <w:rFonts w:ascii="Times New Roman"/>
          <w:b w:val="false"/>
          <w:i w:val="false"/>
          <w:color w:val="000000"/>
          <w:sz w:val="28"/>
        </w:rPr>
        <w:t xml:space="preserve">
      7. Қазақстан Республикасы Үкiметiнiң кейбiр шешiмдерiне мынадай толықтырулар мен өзгерiс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Қазақстан Республикасы Үкіметінің 2008.04.15  </w:t>
      </w:r>
      <w:r>
        <w:rPr>
          <w:rFonts w:ascii="Times New Roman"/>
          <w:b w:val="false"/>
          <w:i w:val="false"/>
          <w:color w:val="000000"/>
          <w:sz w:val="28"/>
        </w:rPr>
        <w:t xml:space="preserve">N 339 </w:t>
      </w:r>
      <w:r>
        <w:rPr>
          <w:rFonts w:ascii="Times New Roman"/>
          <w:b w:val="false"/>
          <w:i w:val="false"/>
          <w:color w:val="ff0000"/>
          <w:sz w:val="28"/>
        </w:rPr>
        <w:t xml:space="preserve">Қаулысымен) </w:t>
      </w:r>
    </w:p>
    <w:bookmarkEnd w:id="6"/>
    <w:bookmarkStart w:name="z8" w:id="7"/>
    <w:p>
      <w:pPr>
        <w:spacing w:after="0"/>
        <w:ind w:left="0"/>
        <w:jc w:val="both"/>
      </w:pPr>
      <w:r>
        <w:rPr>
          <w:rFonts w:ascii="Times New Roman"/>
          <w:b w:val="false"/>
          <w:i w:val="false"/>
          <w:color w:val="000000"/>
          <w:sz w:val="28"/>
        </w:rPr>
        <w:t>
      2) "Қазақстан Республикасы Ауыл шаруашылығы министрлiгiнiң кейбiр мәселелерi" туралы Қазақстан Республикасы Үкiметiнiң 2005 жылғы 6 сәуiрдегi N 310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14, 168-құжат): </w:t>
      </w:r>
      <w:r>
        <w:br/>
      </w:r>
      <w:r>
        <w:rPr>
          <w:rFonts w:ascii="Times New Roman"/>
          <w:b w:val="false"/>
          <w:i w:val="false"/>
          <w:color w:val="000000"/>
          <w:sz w:val="28"/>
        </w:rPr>
        <w:t xml:space="preserve">
      көрсетiлген қаулымен бекiтiлген Қазақстан Республикасы Ауыл шаруашылығы министрлiгi Орман және аңшылық шаруашылығы комитетiнiң қарамағындағы ұйымдардың тiзбесi: </w:t>
      </w:r>
      <w:r>
        <w:br/>
      </w:r>
      <w:r>
        <w:rPr>
          <w:rFonts w:ascii="Times New Roman"/>
          <w:b w:val="false"/>
          <w:i w:val="false"/>
          <w:color w:val="000000"/>
          <w:sz w:val="28"/>
        </w:rPr>
        <w:t xml:space="preserve">
      мынадай мазмұндағы реттiк нөмiрi 9-1-жолмен толықтырылсын: </w:t>
      </w:r>
      <w:r>
        <w:br/>
      </w:r>
      <w:r>
        <w:rPr>
          <w:rFonts w:ascii="Times New Roman"/>
          <w:b w:val="false"/>
          <w:i w:val="false"/>
          <w:color w:val="000000"/>
          <w:sz w:val="28"/>
        </w:rPr>
        <w:t xml:space="preserve">
      "9-1. "Ырғыз-Торғай мемлекеттiк табиғи резерваты" мемлекеттiк мекемесi"; </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 Осы қаулы қол қойылған күнінен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14 ақпандағы </w:t>
      </w:r>
      <w:r>
        <w:br/>
      </w:r>
      <w:r>
        <w:rPr>
          <w:rFonts w:ascii="Times New Roman"/>
          <w:b w:val="false"/>
          <w:i w:val="false"/>
          <w:color w:val="000000"/>
          <w:sz w:val="28"/>
        </w:rPr>
        <w:t xml:space="preserve">
                                                N 109 қаулысына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i w:val="false"/>
          <w:color w:val="000000"/>
          <w:sz w:val="28"/>
        </w:rPr>
        <w:t xml:space="preserve">       Қазақстан Республикасы Ауыл шаруашылығы министрлігi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комитетінің Ақтөбе облысының </w:t>
      </w:r>
      <w:r>
        <w:br/>
      </w:r>
      <w:r>
        <w:rPr>
          <w:rFonts w:ascii="Times New Roman"/>
          <w:b w:val="false"/>
          <w:i w:val="false"/>
          <w:color w:val="000000"/>
          <w:sz w:val="28"/>
        </w:rPr>
        <w:t>
</w:t>
      </w:r>
      <w:r>
        <w:rPr>
          <w:rFonts w:ascii="Times New Roman"/>
          <w:b/>
          <w:i w:val="false"/>
          <w:color w:val="000000"/>
          <w:sz w:val="28"/>
        </w:rPr>
        <w:t xml:space="preserve">    аумағындағы "Ырғыз-Торғай мемлекеттiк табиғи резерваты" </w:t>
      </w:r>
      <w:r>
        <w:br/>
      </w:r>
      <w:r>
        <w:rPr>
          <w:rFonts w:ascii="Times New Roman"/>
          <w:b w:val="false"/>
          <w:i w:val="false"/>
          <w:color w:val="000000"/>
          <w:sz w:val="28"/>
        </w:rPr>
        <w:t>
</w:t>
      </w:r>
      <w:r>
        <w:rPr>
          <w:rFonts w:ascii="Times New Roman"/>
          <w:b/>
          <w:i w:val="false"/>
          <w:color w:val="000000"/>
          <w:sz w:val="28"/>
        </w:rPr>
        <w:t xml:space="preserve">   мемлекеттiк мекемесiне тұрақты жер пайдалануға берілетін </w:t>
      </w:r>
      <w:r>
        <w:br/>
      </w:r>
      <w:r>
        <w:rPr>
          <w:rFonts w:ascii="Times New Roman"/>
          <w:b w:val="false"/>
          <w:i w:val="false"/>
          <w:color w:val="000000"/>
          <w:sz w:val="28"/>
        </w:rPr>
        <w:t>
</w:t>
      </w:r>
      <w:r>
        <w:rPr>
          <w:rFonts w:ascii="Times New Roman"/>
          <w:b/>
          <w:i w:val="false"/>
          <w:color w:val="000000"/>
          <w:sz w:val="28"/>
        </w:rPr>
        <w:t xml:space="preserve">                 жер учаскелерінің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3"/>
        <w:gridCol w:w="3873"/>
      </w:tblGrid>
      <w:tr>
        <w:trPr>
          <w:trHeight w:val="3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Жердiң санаты және ауыл шаруашылығы алқаптары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Алаңы, га 
</w:t>
            </w:r>
          </w:p>
        </w:tc>
      </w:tr>
      <w:tr>
        <w:trPr>
          <w:trHeight w:val="45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r>
              <w:br/>
            </w:r>
            <w:r>
              <w:rPr>
                <w:rFonts w:ascii="Times New Roman"/>
                <w:b w:val="false"/>
                <w:i w:val="false"/>
                <w:color w:val="000000"/>
                <w:sz w:val="20"/>
              </w:rPr>
              <w:t xml:space="preserve">
1) босалқы жер (жайылымдар, шабындықтар) </w:t>
            </w:r>
            <w:r>
              <w:br/>
            </w:r>
            <w:r>
              <w:rPr>
                <w:rFonts w:ascii="Times New Roman"/>
                <w:b w:val="false"/>
                <w:i w:val="false"/>
                <w:color w:val="000000"/>
                <w:sz w:val="20"/>
              </w:rPr>
              <w:t xml:space="preserve">
2) республикалық маңызы бар Торғай мемлекеттiк табиғи қаумалының аумағындағы жер учacкeci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711549,0 </w:t>
            </w:r>
            <w:r>
              <w:br/>
            </w:r>
            <w:r>
              <w:rPr>
                <w:rFonts w:ascii="Times New Roman"/>
                <w:b w:val="false"/>
                <w:i w:val="false"/>
                <w:color w:val="000000"/>
                <w:sz w:val="20"/>
              </w:rPr>
              <w:t xml:space="preserve">
52000,0 </w:t>
            </w:r>
          </w:p>
        </w:tc>
      </w:tr>
      <w:tr>
        <w:trPr>
          <w:trHeight w:val="45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763549,0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