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442e" w14:textId="7864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A.Жұбанов атындағы дарынды балаларға арналған республикалық қазақ орта мамандандырылған музыка мектеп-интернаты" мемлекеттiк мекемесiн Алматы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А.Жұбанов атындағы дарынды балаларға арналған республикалық қазақ орта мамандандырылған музыка мектеп-интернаты" мемлекеттiк мекемесi мүлiктiк кешен ретiнде Алматы қаласының коммуналдық меншiгiне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iлiм және ғылым министрлiгi, Қазақстан Республикасы Қаржы министрлiгiнiң Мемлекеттiк мүлiк және жекешелендiру комитетi және Алматы қаласының әкiмi заңнамада белгiленген тәртiппен осы қаулының 1-тармағында көрсетiлген мекеменi қабылдап алу-беру жөнiндегi ұйымдастыру iс-шараларын жүзеге асыр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iлсi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2008.04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– ҚР Үкіметінің 2008.04.15 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7 жылғы 1 қаңтарда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ні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