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5573" w14:textId="01a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әкiмшілiк-аумақтық құрылысындағы өзгерiстер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желтоқсандағы N 1292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облысының әкiмшілiк-аумақтық құрылысындағы өзгерiстер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Ақмола облысының әкiмшілiк-аумақтық құрылысындағы өзгерiстер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әкiмшiлiк-аумақтық құрылысы туралы" Қазақстан Республикасының 1993 жылғы 8 желтоқсандағы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Целиноград ауданының әкiмшiлiк орталығы Астана қаласының Көктал кентiнен Целиноград ауданы Малиновка ауылдық округiнiң Малиновка ауылына көшiрiлсiн.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2007 жылғы 1 сәуiрге дейiн осы Жарлықтың 1-тармағын iске асыру жөнiндегi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