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598d" w14:textId="b1c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желтоқсандағы N 1283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дүниесiн қорғау, жер қатынастары"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"Ауыл, су, орман, балық шаруашылығы және қоршаған ортаны қорғау мен жер қатынастары саласындағы өзге де қызметтер" кiшi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"Агроөнеркәсiптiк кешен, орман және су шаруашылығы саласындағы уәкiлеттi органның қызметiн қамтамасыз ету"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кiшi бағдарламасындағы "433308" деген сандар "448308"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органдардың аппараттары" кiшi бағдарламасындағы "5066908" деген сандар "5051908"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