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f285" w14:textId="eb2f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2007 жылға арналған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желтоқсандағы N 1255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2007 жылға арналған квота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республиканың экономикалық жағынан белсенді халқына шаққанда 0,98 пайыз мөлшерінде,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санатқа (ұйымның басшы құрамы, жоғары және арнаулы орта кәсіптік білімі бар мамандар) - 0,35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санатқа (білікті жұмысшылар) - 0,50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санатқа (маусымдық ауыл шаруашылығы жұмыстарымен айналысатын жұмысшылар) - 0,13 пайыз мөлшерінде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2007.07.23.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он күнтізбелік күн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