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3805" w14:textId="5e93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2006 жылғы 11 желтоқсандағы N 220 Жарлығын iске асыру жөнiндегi iс-шаралар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23 желтоқсандағы N 1247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 бойынша "ҚазАгро" ұлттық холдингі" акционерлік қоғамы" деген сөздер "ҚазАгро" ұлттық басқарушы холдингі" акционерлік қоғамы" деген сөздермен "ҚазАгро" ұлттық холдингі" деген сөздер "ҚазАгро" холдингі" деген сөздермен ауыстырылды - ҚР Үкіметінің 13.03.2009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297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"Агроөнеркәсiп кешенiн дамытудың кейбiр мәселелерi туралы" Қазақстан Республикасы Президентiнiң 2006 жылғы 11 желтоқсандағы N 220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Жарғылық капиталына мемлекет 100 пайыз қатысатын "ҚазАгро" ұлттық басқарушы холдингі" акционерлік қоғамы (бұдан әрi - "ҚазАгро" холдингі" АҚ) құрылсын.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"ҚазАгро" холдингі" АҚ қызметiнiң негiзгi мәнi акцияларының мемлекеттiк пакеттерi "ҚазАгро" холдингі" АҚ-ның орналастырылатын акцияларын төлеуге берiлетiн агроөнеркәсiптiк кешен саласындағы қызметтi жүзеге асыратын акционерлiк қоғамдарды тиiмдi басқару жолымен Қазақстан Республикасының агроөнеркәсiптiк кешенiн дамытуды ынталандыру болып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берiлiп отырған: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алып тасталды - ҚР Үкіметінің 31.12.2020 </w:t>
      </w:r>
      <w:r>
        <w:rPr>
          <w:rFonts w:ascii="Times New Roman"/>
          <w:b w:val="false"/>
          <w:i w:val="false"/>
          <w:color w:val="00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акцияларының мемлекеттiк пакеттерi "ҚазАгро" холдингі" АҚ-ның орналастырылатын акцияларын төлеуге берiлетiн акционерлiк қоғамдардың тiзбесi (бұдан әрi - тiзбе)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ҚР Үкіметінің 31.12.2020 </w:t>
      </w:r>
      <w:r>
        <w:rPr>
          <w:rFonts w:ascii="Times New Roman"/>
          <w:b w:val="false"/>
          <w:i w:val="false"/>
          <w:color w:val="00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Қаржы министрлiгiнiң Мемлекеттік мүлiк және жекешелендiру комитетi заңнамада белгiленген тәртiппен: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"ҚазАгро" холдингі" АҚ акцияларының мемлекеттiк пакетiн иелену және пайдалану құқықтарын Қазақстан Республикасы Ауыл шаруашылығы министрлiгiне берсiн;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министрлiгiмен бiрлесiп: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"ҚазАгро" холдингі" АҚ жарғылық капиталын 2007 жылға арналған республикалық бюджет қаражаты есебiнен 300000000 (үш жүз миллион) теңге мөлшерiнде қалыптастыруды;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"ҚазАгро" холдингі" АҚ қызметiнiң негiзгi қағидаттары туралы меморандумның ережелерiн ескере отырып, "ҚазАгро" холдингі" АҚ-ның жарғысын бекiтудi;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"ҚазАгро" холдингі" АҚ-ны Қазақстан Республикасының әдiлет органдарында мемлекеттiк тiркеудi;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өзге де шараларды қабылдауды қамтамасыз етсiн.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Тiзбеде көрсетiлген акционерлiк қоғамдар заңнамада белгiленген тәртiппен "ҚазАгро" холдингі" АҚ-ның орналастырылатын акцияларын төлеуге берiлетiн акциялардың мемлекеттiк пакеттерiн бағалауды жүргiзсiн.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Қаржы министрлiгiнiң Мемлекеттiк мүлiк және жекешелендiру комитетi Қазақстан Республикасы Ауыл шаруашылығы министрлiгiмен бiрлесiп, осы қаулының 4 және 5-тармақтарында көрсетiлген iс-шаралар орындалғаннан кейiн заңнамада белгiленген тәртiппен "ҚазАгро" холдингі" АҚ-ның жарияланған акцияларының санын ұлғайтуды және тiзбеде көрсетiлген акционерлiк қоғамдар акцияларының мемлекеттiк пакеттерiн беру жолымен орналастырылатын акцияларды төлеудi қамтамасыз етсiн.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 Ауыл шаруашылығы министрлiгi мүдделi мемлекеттiк органдармен бiрлесiп: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бiр ай мерзiмде "ҚазАгро" холдингі" АҚ Директорлар кеңесiнiң құрамы жөнiнде ұсыныстар енгiзсiн;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бiр жарым ай мерзiмде осы қаулыға сәйкес Қазақстан Республикасының нормативтiк құқықтық кесiмдерiне өзгерiстер мен толықтырулар енгiзу жөнiнде ұсыныстар енгiзсiн.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 Үкiметiнiң кейбiр шешiмдерiне мынадай толықтырулар енгiзiлсiн: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"Акциялардың мемлекеттiк пакеттерiне мемлекеттік меншiктiң түрлерi және ұйымдарға қатысудың мемлекеттiк үлестерi туралы" Қазақстан Республикасы Үкiметiнiң 1999 жылғы 12 сәуiрдегi N 405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13, 124-құжат):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бөлiм мынадай мазмұндағы реттiк нөмiрi 21-81-жолмен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"21-81. "ҚазАгро" холдингі" АҚ";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 "Қазақстан Республикасы Ауыл шаруашылығы министрлiгiне" деген бөлiм мынадай мазмұндағы реттiк нөмiрi 205-14-жолмен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"205-14. "ҚазАгро" холдингі" АҚ".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қаулының орындалуын бақылау Қазақстан Республикасы Премьер-Министрiнiң орынбасары К.Қ. Мәсiмовке жүктелсiн.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қаулы 2007 жылғы 1 қаңтардан бастап қолданысқа енгiзiлетiн 4-тармақтың 1) тармақшасын қоспағанда, қол қойылған күнiнен бастап қолданысқа енгiзiледi.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48"/>
        <w:gridCol w:w="1652"/>
      </w:tblGrid>
      <w:tr>
        <w:trPr>
          <w:trHeight w:val="30" w:hRule="atLeast"/>
        </w:trPr>
        <w:tc>
          <w:tcPr>
            <w:tcW w:w="10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Премьер-Министрi</w:t>
            </w:r>
          </w:p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1247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"ҚазАгро" ұлттық басқарушы холдингі" акционерлiк қоғамы қызметiнiң негiзгi қағидаттары туралы меморандум</w:t>
      </w:r>
      <w:r>
        <w:br/>
      </w:r>
      <w:r>
        <w:rPr>
          <w:rFonts w:ascii="Times New Roman"/>
          <w:b/>
          <w:i w:val="false"/>
          <w:color w:val="000000"/>
        </w:rPr>
        <w:t>1. Құру мақсаты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"ҚазАгро" ұлттық басқарушы холдингі" АҚ-ны (бұдан әрі - "ҚазАгро" холдингі" АҚ) құрудың мақсаты инвестициялық активтерді тиімді басқаруды және акциялары оған орналастырылған акцияларға төлеу ретінде берілген агроөнеркәсіптік кешен саласындағы қызметті жүзеге асыратын акционерлік қоғамдардың (бұдан әрі - қоғамдар) корпоративтік мәдениетін дамытуды қамтамасыз ету жолымен Қазақстан Республикасының агроөнеркәсіптік кешенін дамытуды ынталандыру жөніндегі мемлекеттік саясатты іске асыру болып табылады.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1-бөлім жаңа редакцияда - ҚР Үкіметінің 09.10.2007 </w:t>
      </w:r>
      <w:r>
        <w:rPr>
          <w:rFonts w:ascii="Times New Roman"/>
          <w:b w:val="false"/>
          <w:i w:val="false"/>
          <w:color w:val="000000"/>
          <w:sz w:val="28"/>
        </w:rPr>
        <w:t>N 921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"ҚазАгро" холдингі" АҚ қызметiнiң негiзгi қағидаттары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"ҚазАгро" холдингі" АҚ-ның мақсатына қол жеткiзу қызметтiң мынадай негiзгi қағидаттарына негiзделедi: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қоғамдар қызметiнiң мемлекеттiк аграрлық саясат басымдықтарына сәйкес келуi;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корпоративтiк басқару саласындағы алдыңғы қатарлы халықаралық тәжiрибенi пайдалану;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"ҚазАгро" холдингі" АҚ және қоғамдар қызметінің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ашықтығы.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2-бөлімге өзгеріс енгізілді - ҚР Үкіметінің 09.10.2007 </w:t>
      </w:r>
      <w:r>
        <w:rPr>
          <w:rFonts w:ascii="Times New Roman"/>
          <w:b w:val="false"/>
          <w:i w:val="false"/>
          <w:color w:val="000000"/>
          <w:sz w:val="28"/>
        </w:rPr>
        <w:t>N 921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"ҚазАгро" холдингі" АҚ-ның мiндеттерi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Қойылған мақсат шеңберінде "ҚазАгро" холдингі" АҚ-ның міндеттері мынадай болады: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инвестицияларды агроөнеркәсіптік кешеннің басым міндеттерін шешуге шоғырландыру және бағыттау;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агроөнеркәсіптік кешен саласындағы мемлекеттік инвестициялардың тиімділігін арттыру;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аграрлық өндірістік және сервистік инфрақұрылымды дамыту;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агроөнеркәсіптік кешендегі кластерлердің қалыптасуына және дамуына жәрдемдесу;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агроөнеркәсіптік кешен өнімінің экспортын дамыту;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азық-түлік нарықтарын реттеу және тұрақтандыру;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корпоративтік басқарудың тиімділігін арттыру.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Міндеттерді іске асыру директорлар кеңестеріндегі акционердің және өкілдіктің функцияларын жүзеге асыру арқылы қоғамдарды дамытуға "ҚазАгро" холдингі" АҚ-ның белсенді қатысуы жолымен жүзеге асырылатын болады.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3-бөлім жаңа редакцияда - ҚР Үкіметінің 09.10.2007 </w:t>
      </w:r>
      <w:r>
        <w:rPr>
          <w:rFonts w:ascii="Times New Roman"/>
          <w:b w:val="false"/>
          <w:i w:val="false"/>
          <w:color w:val="000000"/>
          <w:sz w:val="28"/>
        </w:rPr>
        <w:t>N 921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"ҚазАгро" холдингі" АҚ-ның функциялары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Ұйымдарды олардың Директорлар кеңестерi арқылы корпоративтiк басқару шеңберiнде "ҚазАгро" холдингі" АҚ-ның негiзгi функциялары мыналар болады: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әлеуметтiк-экономикалық дамудың орта мерзiмдi және ұзақ мерзiмдi жоспарларын, мемлекеттiк бағдарламаларын есепке ала отырып, қоғамдар үшiн мақсаттар қою;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қоғамдардың стратегиялық даму жоспарларын және қаржы-шаруашылық қызметiнiң орта мерзiмдi жоспарларын, инвестициялық бағдарламалар мен жылдық бюджеттерді бекiту;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мақсаттарға қол жеткiзудi, оның iшiнде қаржылық нәтижелердi барынша арттыруды қамтамасыз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қоғамдардың жобаларын iске асыруда қаржылық және басқару менеджментiн жүзеге асыруға қатысу;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сыртқы және iшкi инвестицияларды тарту;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қоғамдар қызметiнiң тиiмдiлiк индикаторларын әзiрлеу және оның мониторингi;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қоғамдар алға қойылған мақсаттар мен тиiмдiлiк көрсеткiштерiн орындамаған жағдайда түзету шараларын қабылдауды қамтамасыз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қоғамдардың қызметiне корпоративтiк басқарудың алдыңғы қатарлы халықаралық қағидаттарын енгiзу;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қоғамдардың лауазымды тұлғаларын іріктеу және дәлелдеу;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қоғамдардың аудитін ұйымдық қамтамасыз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заңнамасына сәйкес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функциялар.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4-бөлімге өзгерістер енгізілді - ҚР Үкіметінің 07.05.2007 N </w:t>
      </w:r>
      <w:r>
        <w:rPr>
          <w:rFonts w:ascii="Times New Roman"/>
          <w:b w:val="false"/>
          <w:i w:val="false"/>
          <w:color w:val="000000"/>
          <w:sz w:val="28"/>
        </w:rPr>
        <w:t>363</w:t>
      </w:r>
      <w:r>
        <w:rPr>
          <w:rFonts w:ascii="Times New Roman"/>
          <w:b w:val="false"/>
          <w:i w:val="false"/>
          <w:color w:val="ff0000"/>
          <w:sz w:val="28"/>
        </w:rPr>
        <w:t xml:space="preserve">; 09.10.2007 </w:t>
      </w:r>
      <w:r>
        <w:rPr>
          <w:rFonts w:ascii="Times New Roman"/>
          <w:b w:val="false"/>
          <w:i w:val="false"/>
          <w:color w:val="000000"/>
          <w:sz w:val="28"/>
        </w:rPr>
        <w:t>N 921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25.03.2009 </w:t>
      </w:r>
      <w:r>
        <w:rPr>
          <w:rFonts w:ascii="Times New Roman"/>
          <w:b w:val="false"/>
          <w:i w:val="false"/>
          <w:color w:val="000000"/>
          <w:sz w:val="28"/>
        </w:rPr>
        <w:t>N 399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03.09.2018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"ҚазАгро" холдингі" АҚ-ны басқару мәселелерi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атынан Қазақстан Республикасының Үкiметi "ҚазАгро" холдингі" АҚ-ның жалғыз акционерi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"ҚазАгро" холдингі" АҚ директорлар кеңесінің құрамына мемлекеттік органдардың өкілдерін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"ҚазАгро" холдингі" АҚ директорлар кеңесінің құрамына Қазақстан Республикасы Премьер-Министрінің орынбасары, Қазақстан Республикасы Ауыл шаруашылығы министрлігінің, Қазақстан Республикасы Ұлттық экономика министрлігінің, Қазақстан Республикасы Қаржы министрлігінің өкілдері (мәртебесі бірінші басшының орынбасарынан төмен емес), сондай-ақ тәуелсіз директорлар мен "ҚазАгро" холдингі" АҚ-ның Басқарма төрағасы кіреді.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"ҚазАгро" холдингі" АҚ Директорлар кеңесiнiң құзыретiне: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"ҚазАгро" холдингі" АҚ қызметiнiң басым бағыттарын анықтау;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"ҚазАгро" холдингі" АҚ-ның бюджетiн бекiту;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қолданыстағы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 де мәселелер кiреді.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"ҚазАгро" холдингі" АҚ-ның қызметiн қаржыландыру жарғылық капиталдың қаражаты, қоғамдардан түсетiн дивидендтер есебiнен қалыптастырылатын кiрiстер, Қазақстан Республикасының заңнамасында тыйым салынбаған басқа да көздердiң есебiнен жүзеге асырылады.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5-бөлімге өзгерістер енгізілді - ҚР Үкіметінің 24.09.2007 </w:t>
      </w:r>
      <w:r>
        <w:rPr>
          <w:rFonts w:ascii="Times New Roman"/>
          <w:b w:val="false"/>
          <w:i w:val="false"/>
          <w:color w:val="000000"/>
          <w:sz w:val="28"/>
        </w:rPr>
        <w:t>N 829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07.11.2008 </w:t>
      </w:r>
      <w:r>
        <w:rPr>
          <w:rFonts w:ascii="Times New Roman"/>
          <w:b w:val="false"/>
          <w:i w:val="false"/>
          <w:color w:val="000000"/>
          <w:sz w:val="28"/>
        </w:rPr>
        <w:t>N 1024</w:t>
      </w:r>
      <w:r>
        <w:rPr>
          <w:rFonts w:ascii="Times New Roman"/>
          <w:b w:val="false"/>
          <w:i w:val="false"/>
          <w:color w:val="ff0000"/>
          <w:sz w:val="28"/>
        </w:rPr>
        <w:t xml:space="preserve">; 14.07.2009 </w:t>
      </w:r>
      <w:r>
        <w:rPr>
          <w:rFonts w:ascii="Times New Roman"/>
          <w:b w:val="false"/>
          <w:i w:val="false"/>
          <w:color w:val="00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20.12.2010 </w:t>
      </w:r>
      <w:r>
        <w:rPr>
          <w:rFonts w:ascii="Times New Roman"/>
          <w:b w:val="false"/>
          <w:i w:val="false"/>
          <w:color w:val="000000"/>
          <w:sz w:val="28"/>
        </w:rPr>
        <w:t>N 1378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10.01.2012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; 07.03.2012 </w:t>
      </w:r>
      <w:r>
        <w:rPr>
          <w:rFonts w:ascii="Times New Roman"/>
          <w:b w:val="false"/>
          <w:i w:val="false"/>
          <w:color w:val="000000"/>
          <w:sz w:val="28"/>
        </w:rPr>
        <w:t>N 302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22.02.2013 </w:t>
      </w:r>
      <w:r>
        <w:rPr>
          <w:rFonts w:ascii="Times New Roman"/>
          <w:b w:val="false"/>
          <w:i w:val="false"/>
          <w:color w:val="000000"/>
          <w:sz w:val="28"/>
        </w:rPr>
        <w:t>N 167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18.04.2014 </w:t>
      </w:r>
      <w:r>
        <w:rPr>
          <w:rFonts w:ascii="Times New Roman"/>
          <w:b w:val="false"/>
          <w:i w:val="false"/>
          <w:color w:val="000000"/>
          <w:sz w:val="28"/>
        </w:rPr>
        <w:t>N 377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31.08.2016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03.09.2018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5-1. Қазақстан Республикасының Үкiметi мен "ҚазАгро" </w:t>
      </w:r>
      <w:r>
        <w:br/>
      </w:r>
      <w:r>
        <w:rPr>
          <w:rFonts w:ascii="Times New Roman"/>
          <w:b/>
          <w:i w:val="false"/>
          <w:color w:val="000000"/>
        </w:rPr>
        <w:t>холдингі" АҚ арасындағы өзара қарым-қатынастар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5-1-бөлім алынып тасталды - ҚР Үкіметінің 25.03.2009 </w:t>
      </w:r>
      <w:r>
        <w:rPr>
          <w:rFonts w:ascii="Times New Roman"/>
          <w:b w:val="false"/>
          <w:i w:val="false"/>
          <w:color w:val="ff0000"/>
          <w:sz w:val="28"/>
        </w:rPr>
        <w:t>N 399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"ҚазАгро" холдингі" АҚ мен қоғамдар</w:t>
      </w:r>
      <w:r>
        <w:br/>
      </w:r>
      <w:r>
        <w:rPr>
          <w:rFonts w:ascii="Times New Roman"/>
          <w:b/>
          <w:i w:val="false"/>
          <w:color w:val="000000"/>
        </w:rPr>
        <w:t>арасындағы өзара қарым-қатынастар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"ҚазАгро" холдингі" АҚ мен қоғамдардың арасындағы өзара қарым-қатынастар оның жоғарыда көрсетiлген функцияларымен және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айқындалады. Бұл ретте "ҚазАгро" холдингі" АҚ-ның қоғамдардың қызметiне ықпал етуi акционер функцияларын жүзеге асыруы және қоғамдардың тиiстi Директорлар кеңестерiндегi өкiлдiгi арқылы корпоративтiк басқару шеңберiнде шектеледi.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Қоғамдардың Директорлар кеңестерiнiң құрамына "ҚазАгро" холдингі" АҚ-ның өкiлдерi, қоғамдар басқармаларының төрағалары және тәуелсiз директорлар кiредi. Қоғамдар Директорлар кеңестерiнiң төрағалары болып "ҚазАгро" холдингі" АҚ өкiлдерi сайланады.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1247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Акцияларының мемлекеттiк пакеттерi "ҚазАгро"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басқарушы холдингі" АҚ-ның орналастырылатын акцияларын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төлеуге берiлетiн акционерлiк қоғамдардың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өзгерістер енгізілді - ҚР Үкіметінің 13.03.2009 </w:t>
      </w:r>
      <w:r>
        <w:rPr>
          <w:rFonts w:ascii="Times New Roman"/>
          <w:b w:val="false"/>
          <w:i w:val="false"/>
          <w:color w:val="000000"/>
          <w:sz w:val="28"/>
        </w:rPr>
        <w:t>N 297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27.05.2011 </w:t>
      </w:r>
      <w:r>
        <w:rPr>
          <w:rFonts w:ascii="Times New Roman"/>
          <w:b w:val="false"/>
          <w:i w:val="false"/>
          <w:color w:val="000000"/>
          <w:sz w:val="28"/>
        </w:rPr>
        <w:t>N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27.05.2020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; 18.10.2021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1"/>
        <w:gridCol w:w="5436"/>
        <w:gridCol w:w="4953"/>
      </w:tblGrid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N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Акциялардың мемлекеттiк пакетi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27.05.2020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"Аграрлық кредит корпорациясы" акционерлiк қоғамы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100% 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"ҚазАгроҚаржы" акционерлiк қоғамы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100% 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шаруашылығын қаржылық қолдау қоры" акционерлiк қоғамы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100% 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18.10.2021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18.10.2021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18.10.2021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