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1640" w14:textId="6261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H.T. Кәкиев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0 желтоқсандағы N 1227 Қаулысы. Күші жойылды - ҚР Үкіметінің 2007.01.18. N 3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ұржан Тельманұлы Кәкиев арнайы атақ берiле отырып, Қазақстан Республикасы Iшке iстер министрлiгiнiң кадрына есепке алынсын және қолданыстағы заңнамада көзделген жеңiлдiктерi сақтала отырып, Қазақстан Республикасы Премьер-Министрiнiң Кеңсесiне iссапарға жiбер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