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0414f" w14:textId="5004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15 наурыздағы N 245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23 қарашадағы N 1116 қаулысы. Күші жойылды - Қазақстан Республикасы Үкіметінің 2013 жылғы 18 қазандағы № 1116 қаулысымен</w:t>
      </w:r>
    </w:p>
    <w:p>
      <w:pPr>
        <w:spacing w:after="0"/>
        <w:ind w:left="0"/>
        <w:jc w:val="both"/>
      </w:pPr>
      <w:bookmarkStart w:name="z3" w:id="0"/>
      <w:r>
        <w:rPr>
          <w:rFonts w:ascii="Times New Roman"/>
          <w:b w:val="false"/>
          <w:i w:val="false"/>
          <w:color w:val="ff0000"/>
          <w:sz w:val="28"/>
        </w:rPr>
        <w:t xml:space="preserve">
      Ескерту. Күші жойылды - ҚР Үкіметінің 18.10.2013 </w:t>
      </w:r>
      <w:r>
        <w:rPr>
          <w:rFonts w:ascii="Times New Roman"/>
          <w:b w:val="false"/>
          <w:i w:val="false"/>
          <w:color w:val="ff0000"/>
          <w:sz w:val="28"/>
        </w:rPr>
        <w:t>№ 1116</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"Міндетті зейнетақы жарналарын есептеудің, ұстап қалудың (қоса есептеудің) және жинақтаушы зейнетақы қорларына аударудың ережесін бекіту туралы" Қазақстан Республикасы Үкіметінің 1999 жылғы 15 наурыздағы N 245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1999 ж., N 9, 69-құжат)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Міндетті зейнетақы жарналарын есептеудің, ұстап қалудың (қоса есептеудің) және жинақтаушы зейнетақы қорларына аударудың ережесінде: </w:t>
      </w:r>
    </w:p>
    <w:bookmarkStart w:name="z4" w:id="1"/>
    <w:p>
      <w:pPr>
        <w:spacing w:after="0"/>
        <w:ind w:left="0"/>
        <w:jc w:val="both"/>
      </w:pPr>
      <w:r>
        <w:rPr>
          <w:rFonts w:ascii="Times New Roman"/>
          <w:b w:val="false"/>
          <w:i w:val="false"/>
          <w:color w:val="000000"/>
          <w:sz w:val="28"/>
        </w:rPr>
        <w:t xml:space="preserve">
      3-тармақта: </w:t>
      </w:r>
      <w:r>
        <w:br/>
      </w: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xml:space="preserve">
      "Мемлекеттік әлеуметтік сақтандыру қорынан еңбек қабілетінен айрылу және (немесе) жұмысынан айрылу жағдайына берілетін әлеуметтік төлемдерден міндетті зейнетақы жарналарын ай сайын есептеуді және ұстап қалуды міндетті зейнетақы жарналары есебінен зейнетақымен қамсыздандыру туралы шарт жасасқан жеке тұлғалардың бірыңғай тізіміне сәйкес Зейнетақы төлеу жөніндегі мемлекеттік орталық (бұдан әрі - Орталық) жүзеге асырады.";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"Агенттер Орталықтан қызметкерде міндетті зейнетақы жарналары есебінен зейнетақымен қамсыздандыру туралы шарттың болуы туралы растама ала алады. </w:t>
      </w:r>
      <w:r>
        <w:br/>
      </w:r>
      <w:r>
        <w:rPr>
          <w:rFonts w:ascii="Times New Roman"/>
          <w:b w:val="false"/>
          <w:i w:val="false"/>
          <w:color w:val="000000"/>
          <w:sz w:val="28"/>
        </w:rPr>
        <w:t xml:space="preserve">
      Агенттің қызметкерде міндетті зейнетақы жарналары есебінен зейнетақымен қамсыздандыру туралы шарттың болуын растауға арналған өтінішінде: агенттің атауы мен деректемелері, қызметкердің тегі, аты, әкесінің аты, туған күні, әлеуметтік жеке коды көрсетіледі. Егер тегі, аты, әкесінің аты өзгерген болса, онда әлеуметтік жеке код беру үшін тіркеу карточкасына енгізілген бұрынғы тегі, аты, әкесінің аты да көрсетіледі. Өтінішке басшы, бас бухгалтер қол қоюға және ол мөрмен расталуға тиіс. Егер бас бухгалтердің лауазымы көзделмеген болса, өтініште тиісті белгі жасалады. </w:t>
      </w:r>
      <w:r>
        <w:br/>
      </w:r>
      <w:r>
        <w:rPr>
          <w:rFonts w:ascii="Times New Roman"/>
          <w:b w:val="false"/>
          <w:i w:val="false"/>
          <w:color w:val="000000"/>
          <w:sz w:val="28"/>
        </w:rPr>
        <w:t xml:space="preserve">
      Орталық агенттен қызметкерде міндетті зейнетақы жарналары есебінен зейнетақымен қамсыздандыру туралы шарттың болуын растауға арналған өтініш келіп түскен күннен бастап 5 жұмыс күні ішінде агентке осы Ережеге 1-2-қосымшаға сәйкес нысан бойынша қызметкерде бұл шарттың болуы туралы растау анықтаманы береді."; </w:t>
      </w:r>
    </w:p>
    <w:bookmarkEnd w:id="1"/>
    <w:bookmarkStart w:name="z5" w:id="2"/>
    <w:p>
      <w:pPr>
        <w:spacing w:after="0"/>
        <w:ind w:left="0"/>
        <w:jc w:val="both"/>
      </w:pPr>
      <w:r>
        <w:rPr>
          <w:rFonts w:ascii="Times New Roman"/>
          <w:b w:val="false"/>
          <w:i w:val="false"/>
          <w:color w:val="000000"/>
          <w:sz w:val="28"/>
        </w:rPr>
        <w:t xml:space="preserve">
      14-тармақта: </w:t>
      </w:r>
      <w:r>
        <w:br/>
      </w:r>
      <w:r>
        <w:rPr>
          <w:rFonts w:ascii="Times New Roman"/>
          <w:b w:val="false"/>
          <w:i w:val="false"/>
          <w:color w:val="000000"/>
          <w:sz w:val="28"/>
        </w:rPr>
        <w:t xml:space="preserve">
      "Орталық мемлекеттік мұрағатқа" деген сөздер»"агенттің орналасқан жері бойынша мұрағат мекемелеріне" деген сөздермен ауыстырылсын;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"Мұрағат мекемелерінде төлем құжаттары болмаған кезде салымшы (алушы) аударылған міндетті зейнетақы жарналары жөнінде тиісті мәліметтер алу үшін жазбаша өтінішпен және жеке басын куәландыратын құжаттың көшірмесімен Орталыққа жүгінеді."; </w:t>
      </w:r>
    </w:p>
    <w:bookmarkEnd w:id="2"/>
    <w:bookmarkStart w:name="z6" w:id="3"/>
    <w:p>
      <w:pPr>
        <w:spacing w:after="0"/>
        <w:ind w:left="0"/>
        <w:jc w:val="both"/>
      </w:pPr>
      <w:r>
        <w:rPr>
          <w:rFonts w:ascii="Times New Roman"/>
          <w:b w:val="false"/>
          <w:i w:val="false"/>
          <w:color w:val="000000"/>
          <w:sz w:val="28"/>
        </w:rPr>
        <w:t xml:space="preserve">
      15-тармақтың бірінші абзацы "анықтама-растама" деген сөздерден кейін»"немесе салымшының (алушының) деректемелерінде болған өзгерістерді растайтын әлеуметтік жеке код беру туралы куәліктің көшірмесі" деген сөздермен толықтырылсын; </w:t>
      </w:r>
    </w:p>
    <w:bookmarkEnd w:id="3"/>
    <w:bookmarkStart w:name="z7" w:id="4"/>
    <w:p>
      <w:pPr>
        <w:spacing w:after="0"/>
        <w:ind w:left="0"/>
        <w:jc w:val="both"/>
      </w:pPr>
      <w:r>
        <w:rPr>
          <w:rFonts w:ascii="Times New Roman"/>
          <w:b w:val="false"/>
          <w:i w:val="false"/>
          <w:color w:val="000000"/>
          <w:sz w:val="28"/>
        </w:rPr>
        <w:t xml:space="preserve">
      15-1-тармақ мынадай мазмұндағы абзацпен толықтырылсын: </w:t>
      </w:r>
      <w:r>
        <w:br/>
      </w:r>
      <w:r>
        <w:rPr>
          <w:rFonts w:ascii="Times New Roman"/>
          <w:b w:val="false"/>
          <w:i w:val="false"/>
          <w:color w:val="000000"/>
          <w:sz w:val="28"/>
        </w:rPr>
        <w:t xml:space="preserve">
      "Міндетті зейнетақы жарналарының кейінгі аударымдарын және (немесе) өсімақыны реттеу жолымен қателерді түзету мүмкін болмаған кезде агент қате аударылған міндетті зейнетақы жарналарын және (немесе) өсімақыны қайтару туралы өтінішпен Орталыққа жүгінеді. Қате аударылған міндетті зейнетақы жарналарын және (немесе) өсімақыны қайтару туралы өтінішке салымшының (алушының) өзінің жеке зейнетақы шотынан қате есептелген сомаларды   есептен шығаруға келісетіні туралы өтініші қоса беріледі."; </w:t>
      </w:r>
    </w:p>
    <w:bookmarkEnd w:id="4"/>
    <w:bookmarkStart w:name="z8" w:id="5"/>
    <w:p>
      <w:pPr>
        <w:spacing w:after="0"/>
        <w:ind w:left="0"/>
        <w:jc w:val="both"/>
      </w:pPr>
      <w:r>
        <w:rPr>
          <w:rFonts w:ascii="Times New Roman"/>
          <w:b w:val="false"/>
          <w:i w:val="false"/>
          <w:color w:val="000000"/>
          <w:sz w:val="28"/>
        </w:rPr>
        <w:t xml:space="preserve">
      мынадай мазмұндағы 16-2-тармақпен толықтырылсын: </w:t>
      </w:r>
      <w:r>
        <w:br/>
      </w:r>
      <w:r>
        <w:rPr>
          <w:rFonts w:ascii="Times New Roman"/>
          <w:b w:val="false"/>
          <w:i w:val="false"/>
          <w:color w:val="000000"/>
          <w:sz w:val="28"/>
        </w:rPr>
        <w:t xml:space="preserve">
      "16-2. Орталық қате аударылған міндетті зейнетақы жарналарын және (немесе) өсімақыны қайтаруға агенттер мен банктерден алынған құжаттардың негізінде бес банктік күн ішінде қате есептелген міндетті зейнетақы жарналарын және (немесе) өсімақыны қайтаруға арналған электронды өтінімді қалыптастырады. Өтінімде Орталық: агент немесе банк қате жіберген төлем құжаттарының деректемелерін (төлем тапсырмасының нөмірі, күні мен референсі), жеке зейнетақы шотынан қайтару жүргізілетін салымшының (алушының) деректемелерін, қайтаруға жататын жеке сомалар мен қайтару себебін көрсетеді. Өтінімнің электронды түрі салымшының (алушының) өзінің жеке зейнетақы шотынан қате есептелген сомаларды шығаруға келісетіні туралы өтінішінің электронды көшірмесімен бірге ақпарат көлігінің автоматтандырылған қаржы жүйесін пайдалана отырып, тиісті жинақтаушы зейнетақы қорына жіберіледі."; </w:t>
      </w:r>
    </w:p>
    <w:bookmarkEnd w:id="5"/>
    <w:bookmarkStart w:name="z9" w:id="6"/>
    <w:p>
      <w:pPr>
        <w:spacing w:after="0"/>
        <w:ind w:left="0"/>
        <w:jc w:val="both"/>
      </w:pPr>
      <w:r>
        <w:rPr>
          <w:rFonts w:ascii="Times New Roman"/>
          <w:b w:val="false"/>
          <w:i w:val="false"/>
          <w:color w:val="000000"/>
          <w:sz w:val="28"/>
        </w:rPr>
        <w:t xml:space="preserve">
      17-тармақ мынадай редакцияда жазылсын: </w:t>
      </w:r>
      <w:r>
        <w:br/>
      </w:r>
      <w:r>
        <w:rPr>
          <w:rFonts w:ascii="Times New Roman"/>
          <w:b w:val="false"/>
          <w:i w:val="false"/>
          <w:color w:val="000000"/>
          <w:sz w:val="28"/>
        </w:rPr>
        <w:t xml:space="preserve">
      "17. Жинақтаушы зейнетақы қоры Орталықтан қате есептелген міндетті зейнетақы жарналарын және (немесе) өсімақыны қайтаруға арналған электронды өтінімді алып, оны алған күннен бастап он банктік күн ішінде Орталық өтінімінің нөмірі мен күнін көрсете отырып, Орталыққа қате есептелген міндетті зейнетақы жарналарын және (немесе) өсімақыны қайтаруды жүзеге асырады."; </w:t>
      </w:r>
    </w:p>
    <w:bookmarkEnd w:id="6"/>
    <w:bookmarkStart w:name="z10" w:id="7"/>
    <w:p>
      <w:pPr>
        <w:spacing w:after="0"/>
        <w:ind w:left="0"/>
        <w:jc w:val="both"/>
      </w:pPr>
      <w:r>
        <w:rPr>
          <w:rFonts w:ascii="Times New Roman"/>
          <w:b w:val="false"/>
          <w:i w:val="false"/>
          <w:color w:val="000000"/>
          <w:sz w:val="28"/>
        </w:rPr>
        <w:t xml:space="preserve">
      мынадай мазмұндағы 19-1 және 19-2-тармақтармен толықтырылсын: </w:t>
      </w:r>
      <w:r>
        <w:br/>
      </w:r>
      <w:r>
        <w:rPr>
          <w:rFonts w:ascii="Times New Roman"/>
          <w:b w:val="false"/>
          <w:i w:val="false"/>
          <w:color w:val="000000"/>
          <w:sz w:val="28"/>
        </w:rPr>
        <w:t xml:space="preserve">
      "19-1. Орталық Мемлекеттік әлеуметтік сақтандыру қорынан еңбек қабілетінен айрылу және (немесе) жұмысынан айрылу жағдайына берілетін ай сайынғы әлеуметтік төлемдерден міндетті зейнетақы жарналары және (немесе) өсімақы сомаларын есептеу, аудару кезінде жіберілген қателерді анықтаған жағдайда, Орталық қате аударылған міндетті зейнетақы жарналарын қайтаруға арналған өтінішпен жинақтаушы зейнетақы қорына жүгінеді. </w:t>
      </w:r>
      <w:r>
        <w:br/>
      </w:r>
      <w:r>
        <w:rPr>
          <w:rFonts w:ascii="Times New Roman"/>
          <w:b w:val="false"/>
          <w:i w:val="false"/>
          <w:color w:val="000000"/>
          <w:sz w:val="28"/>
        </w:rPr>
        <w:t xml:space="preserve">
      19-2. Орталықтың қате есептелген міндетті зейнетақы жарналары және (немесе) өсімақы сомаларын қайтаруға арналған өтінішінде: Орталықтың атауы мен деректемелері (салық төлеушінің тіркеу нөмірі (СТН), банктік сәйкестендіру коды (БСК), жеке сәйкестендіру коды (ЖСК), қайтару себебі, қате жіберілген төлем құжаттарының деректемелері (N, күні мен сомасы), сондай-ақ жеке зейнетақы шотынан қайтару жүргізілетін салымшының (алушының) деректемелері мен қайтаруға жататын жеке сомалар көрсетіледі. Өтінішке басшы, бас бухгалтер қол қоюға және ол мөрмен расталуға тиіс."; </w:t>
      </w:r>
    </w:p>
    <w:bookmarkEnd w:id="7"/>
    <w:bookmarkStart w:name="z11" w:id="8"/>
    <w:p>
      <w:pPr>
        <w:spacing w:after="0"/>
        <w:ind w:left="0"/>
        <w:jc w:val="both"/>
      </w:pPr>
      <w:r>
        <w:rPr>
          <w:rFonts w:ascii="Times New Roman"/>
          <w:b w:val="false"/>
          <w:i w:val="false"/>
          <w:color w:val="000000"/>
          <w:sz w:val="28"/>
        </w:rPr>
        <w:t xml:space="preserve">
      20-тармақтағы "Орталықтың банктік шоты арқылы," деген сөздер "Орталықтың банктік шотына" деген сөздермен ауыстырылсын және»", төлемнің тағайындау коды "032"" деген сөздер алынып тасталсын; </w:t>
      </w:r>
      <w:r>
        <w:br/>
      </w:r>
      <w:r>
        <w:rPr>
          <w:rFonts w:ascii="Times New Roman"/>
          <w:b w:val="false"/>
          <w:i w:val="false"/>
          <w:color w:val="000000"/>
          <w:sz w:val="28"/>
        </w:rPr>
        <w:t xml:space="preserve">
      көрсетілген Ережеге 1-қосымшадағы "Төлем тапсырмасының жалпы сомасы" деген сөздер "Төлем тапсырмасының референсі" деген сөздермен ауыстырылсын; </w:t>
      </w:r>
      <w:r>
        <w:br/>
      </w:r>
      <w:r>
        <w:rPr>
          <w:rFonts w:ascii="Times New Roman"/>
          <w:b w:val="false"/>
          <w:i w:val="false"/>
          <w:color w:val="000000"/>
          <w:sz w:val="28"/>
        </w:rPr>
        <w:t xml:space="preserve">
      осы қаулыға қосымшаға сәйкес көрсетілген Ережеге 1-2-қосымшамен толықтырылсын. </w:t>
      </w:r>
    </w:p>
    <w:bookmarkEnd w:id="8"/>
    <w:bookmarkStart w:name="z12" w:id="9"/>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енгізілетін 1-тармақтың он бесінші, он алтыншы, он жетінші, он сегізінші, он тоғызыншы, жиырмасыншы, жиырма бірінші, жиырма екінші, жиырма үшінші, жиырма төртінші абзацтарын қоспағанда, 2007 жылғы 1 қаңтардан бастап қолданысқа енгізіледі және ресми жариялануға тиіс. </w:t>
      </w:r>
    </w:p>
    <w:bookmarkEnd w:id="9"/>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3"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23 қарашадағы </w:t>
      </w:r>
      <w:r>
        <w:br/>
      </w:r>
      <w:r>
        <w:rPr>
          <w:rFonts w:ascii="Times New Roman"/>
          <w:b w:val="false"/>
          <w:i w:val="false"/>
          <w:color w:val="000000"/>
          <w:sz w:val="28"/>
        </w:rPr>
        <w:t xml:space="preserve">
                                                N 1116 қаулысына </w:t>
      </w:r>
      <w:r>
        <w:br/>
      </w:r>
      <w:r>
        <w:rPr>
          <w:rFonts w:ascii="Times New Roman"/>
          <w:b w:val="false"/>
          <w:i w:val="false"/>
          <w:color w:val="000000"/>
          <w:sz w:val="28"/>
        </w:rPr>
        <w:t xml:space="preserve">
                                                     қосымша </w:t>
      </w:r>
    </w:p>
    <w:bookmarkEnd w:id="10"/>
    <w:p>
      <w:pPr>
        <w:spacing w:after="0"/>
        <w:ind w:left="0"/>
        <w:jc w:val="both"/>
      </w:pPr>
      <w:r>
        <w:rPr>
          <w:rFonts w:ascii="Times New Roman"/>
          <w:b w:val="false"/>
          <w:i w:val="false"/>
          <w:color w:val="000000"/>
          <w:sz w:val="28"/>
        </w:rPr>
        <w:t xml:space="preserve">                               Міндетті зейнетақы жарналарын </w:t>
      </w:r>
      <w:r>
        <w:br/>
      </w:r>
      <w:r>
        <w:rPr>
          <w:rFonts w:ascii="Times New Roman"/>
          <w:b w:val="false"/>
          <w:i w:val="false"/>
          <w:color w:val="000000"/>
          <w:sz w:val="28"/>
        </w:rPr>
        <w:t xml:space="preserve">
                       есептеудің, ұстап қалудың (қоса есептеудің) </w:t>
      </w:r>
      <w:r>
        <w:br/>
      </w:r>
      <w:r>
        <w:rPr>
          <w:rFonts w:ascii="Times New Roman"/>
          <w:b w:val="false"/>
          <w:i w:val="false"/>
          <w:color w:val="000000"/>
          <w:sz w:val="28"/>
        </w:rPr>
        <w:t xml:space="preserve">
                            және жинақтаушы зейнетақы қорларына </w:t>
      </w:r>
      <w:r>
        <w:br/>
      </w:r>
      <w:r>
        <w:rPr>
          <w:rFonts w:ascii="Times New Roman"/>
          <w:b w:val="false"/>
          <w:i w:val="false"/>
          <w:color w:val="000000"/>
          <w:sz w:val="28"/>
        </w:rPr>
        <w:t xml:space="preserve">
                                   аударудың ережесіне </w:t>
      </w:r>
      <w:r>
        <w:br/>
      </w:r>
      <w:r>
        <w:rPr>
          <w:rFonts w:ascii="Times New Roman"/>
          <w:b w:val="false"/>
          <w:i w:val="false"/>
          <w:color w:val="000000"/>
          <w:sz w:val="28"/>
        </w:rPr>
        <w:t xml:space="preserve">
                                    1-2-қосымша </w:t>
      </w:r>
    </w:p>
    <w:bookmarkStart w:name="z2" w:id="11"/>
    <w:p>
      <w:pPr>
        <w:spacing w:after="0"/>
        <w:ind w:left="0"/>
        <w:jc w:val="both"/>
      </w:pPr>
      <w:r>
        <w:rPr>
          <w:rFonts w:ascii="Times New Roman"/>
          <w:b w:val="false"/>
          <w:i w:val="false"/>
          <w:color w:val="000000"/>
          <w:sz w:val="28"/>
        </w:rPr>
        <w:t>
</w:t>
      </w:r>
      <w:r>
        <w:rPr>
          <w:rFonts w:ascii="Times New Roman"/>
          <w:b/>
          <w:i w:val="false"/>
          <w:color w:val="000000"/>
          <w:sz w:val="28"/>
        </w:rPr>
        <w:t xml:space="preserve">        Қызметкерде (-лерде) міндетті зейнетақы жарналары </w:t>
      </w:r>
      <w:r>
        <w:br/>
      </w:r>
      <w:r>
        <w:rPr>
          <w:rFonts w:ascii="Times New Roman"/>
          <w:b w:val="false"/>
          <w:i w:val="false"/>
          <w:color w:val="000000"/>
          <w:sz w:val="28"/>
        </w:rPr>
        <w:t>
</w:t>
      </w:r>
      <w:r>
        <w:rPr>
          <w:rFonts w:ascii="Times New Roman"/>
          <w:b/>
          <w:i w:val="false"/>
          <w:color w:val="000000"/>
          <w:sz w:val="28"/>
        </w:rPr>
        <w:t xml:space="preserve">    есебінен зейнетақымен қамсыздандыру туралы шарттың болуы </w:t>
      </w:r>
      <w:r>
        <w:br/>
      </w:r>
      <w:r>
        <w:rPr>
          <w:rFonts w:ascii="Times New Roman"/>
          <w:b w:val="false"/>
          <w:i w:val="false"/>
          <w:color w:val="000000"/>
          <w:sz w:val="28"/>
        </w:rPr>
        <w:t>
</w:t>
      </w:r>
      <w:r>
        <w:rPr>
          <w:rFonts w:ascii="Times New Roman"/>
          <w:b/>
          <w:i w:val="false"/>
          <w:color w:val="000000"/>
          <w:sz w:val="28"/>
        </w:rPr>
        <w:t xml:space="preserve">            (болмауы) туралы растау анықтамасы </w:t>
      </w:r>
    </w:p>
    <w:bookmarkEnd w:id="11"/>
    <w:p>
      <w:pPr>
        <w:spacing w:after="0"/>
        <w:ind w:left="0"/>
        <w:jc w:val="both"/>
      </w:pPr>
      <w:r>
        <w:rPr>
          <w:rFonts w:ascii="Times New Roman"/>
          <w:b w:val="false"/>
          <w:i w:val="false"/>
          <w:color w:val="000000"/>
          <w:sz w:val="28"/>
        </w:rPr>
        <w:t xml:space="preserve">      Зейнетақы төлеу жөніндегі мемлекеттік орталық қызметкерде (-лерде) міндетті зейнетақы жарналары есебінен зейнетақымен қамсыздандыру туралы шарттың болуы (болмауы) туралы хабарлайды.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993"/>
        <w:gridCol w:w="933"/>
        <w:gridCol w:w="1933"/>
        <w:gridCol w:w="1693"/>
        <w:gridCol w:w="2173"/>
        <w:gridCol w:w="3373"/>
      </w:tblGrid>
      <w:tr>
        <w:trPr>
          <w:trHeight w:val="27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аты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күні ЖЖЖЖААКК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жеке коды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Қызметкерде міндетті зейнетақы жарналары есебінен зейнетақымен қамсыздандыру туралы шарттың болуы (болмауы) туралы ақпарат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  М.О. ЗТМО аудандық (қалалық) </w:t>
      </w:r>
      <w:r>
        <w:br/>
      </w:r>
      <w:r>
        <w:rPr>
          <w:rFonts w:ascii="Times New Roman"/>
          <w:b w:val="false"/>
          <w:i w:val="false"/>
          <w:color w:val="000000"/>
          <w:sz w:val="28"/>
        </w:rPr>
        <w:t xml:space="preserve">
бөлімшесінің бастығы____________________________ </w:t>
      </w:r>
      <w:r>
        <w:br/>
      </w:r>
      <w:r>
        <w:rPr>
          <w:rFonts w:ascii="Times New Roman"/>
          <w:b w:val="false"/>
          <w:i w:val="false"/>
          <w:color w:val="000000"/>
          <w:sz w:val="28"/>
        </w:rPr>
        <w:t xml:space="preserve">
                        (Т.А.Ә., қолы) </w:t>
      </w:r>
      <w:r>
        <w:br/>
      </w:r>
      <w:r>
        <w:rPr>
          <w:rFonts w:ascii="Times New Roman"/>
          <w:b w:val="false"/>
          <w:i w:val="false"/>
          <w:color w:val="000000"/>
          <w:sz w:val="28"/>
        </w:rPr>
        <w:t>
 </w:t>
      </w:r>
      <w:r>
        <w:br/>
      </w:r>
      <w:r>
        <w:rPr>
          <w:rFonts w:ascii="Times New Roman"/>
          <w:b w:val="false"/>
          <w:i w:val="false"/>
          <w:color w:val="000000"/>
          <w:sz w:val="28"/>
        </w:rPr>
        <w:t xml:space="preserve">
  Берілген күні 200_ жылғы "__"___________________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