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ea49c8" w14:textId="5ea4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Қазақстан Республикасы Үкiметiнiң 2004 жылғы 24 желтоқсандағы N 1365 қаулысына өзгерiс енгiзу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Үкіметінің 2006 жылғы 2 қарашадағы N 1044 Қаулысы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Қазақстан Республикасының Үкiметi  </w:t>
      </w:r>
      <w:r>
        <w:rPr>
          <w:rFonts w:ascii="Times New Roman"/>
          <w:b/>
          <w:i w:val="false"/>
          <w:color w:val="000000"/>
          <w:sz w:val="28"/>
        </w:rPr>
        <w:t xml:space="preserve">ҚАУЛЫ ЕТЕДI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"Қазақстан Республикасы Yкiметiнiң резервiнен қаражат бөлу туралы" Қазақстан Республикасы Үкiметiнiң 2004 жылғы 24 желтоқсандағы N 1365  </w:t>
      </w:r>
      <w:r>
        <w:rPr>
          <w:rFonts w:ascii="Times New Roman"/>
          <w:b w:val="false"/>
          <w:i w:val="false"/>
          <w:color w:val="000000"/>
          <w:sz w:val="28"/>
        </w:rPr>
        <w:t xml:space="preserve">қаулысына 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өзгерiс енгiзiлсiн: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1-тармақта "орта мектеп" деген сөздер "перзентхана" деген сөзбен ауыстырылсын.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Қазақстан Республикасы Сыртқы iстер министрлiгi Ресей Федерациясының Үкiметiн дипломатиялық арналар арқылы осы қаулының 1-тармағында көрсетiлген өзгерiс туралы хабардар етсiн.  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қаулы қол қойылған күнiнен бастап қолданысқа енгiзiледi. 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  Қазақстан Республикасының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Премьер-Министрі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