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c498" w14:textId="8a2c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iстер министрлiгiнiң Халықаралық ақпарат комитетiнiң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қазандағы N 1024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Сыртқы және iшкi саясатты ақпараттық қамтамасыз ету, сондай-ақ шет елдерде Қазақстан Республикасының жетiстiктерiн насихаттауды күшейту мақсатында, "Қазақстан Республикасының Үкiметi туралы" Қазақстан Республикасының 1995 жылғы 18 желтоқсандағы Конституциялық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Сыртқы iстер министрлiгiнiң Халықаралық ақпарат комитетi (бұдан әрi - Комитет) құрылсын.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 Алып тасталды - ҚР Үкіметінің 2007.10.22.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986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 Үкiметiнiң кейбiр шешiмдерiне мынадай өзгерiс пен толықтыру енгiзiлсiн: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 Сыртқы iстер министрлiгiнiң мәселелерi" туралы Қазақстан Республикасы Үкiметiнiң 2004 жылғы 28 қазандағы N 1118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2004 ж., N 41, 530-құжат):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бекiтiлген Қазақстан Республикасы Сыртқы iстер министрлiгi (Сыртқыiсминi)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 мынадай мазмұндағы екiншi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Сыртқы iстер министрлiгiнiң ведомствосы - Халықаралық ақпарат комитетi бар.";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Үкіметінің 2008.04.15 </w:t>
      </w:r>
      <w:r>
        <w:rPr>
          <w:rFonts w:ascii="Times New Roman"/>
          <w:b w:val="false"/>
          <w:i w:val="false"/>
          <w:color w:val="ff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өзгеріс енгізілді – ҚР Үкіметінің 2008.04.15 </w:t>
      </w:r>
      <w:r>
        <w:rPr>
          <w:rFonts w:ascii="Times New Roman"/>
          <w:b w:val="false"/>
          <w:i w:val="false"/>
          <w:color w:val="ff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Сыртқы iстер министрлiгi заңнамада белгiленген тәртiппен осы қаулыдан туындайтын өзге де шараларды қабылдауды қамтамасыз етсiн.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 қол қойылған күнінен бастап қолданысқа енгiзiледi.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Сыртқы iстер министрлiгiнiң</w:t>
      </w:r>
      <w:r>
        <w:br/>
      </w:r>
      <w:r>
        <w:rPr>
          <w:rFonts w:ascii="Times New Roman"/>
          <w:b/>
          <w:i w:val="false"/>
          <w:color w:val="000000"/>
        </w:rPr>
        <w:t>Халықаралық ақпарат комитетi туралы 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Ереже алып тасталды - ҚР Үкіметінің 2007.10.22.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986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2006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N 1024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бекiтiлген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Сыртқы iстер министрлiгi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Халықаралық ақпарат комитетiнiң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Құрылым алып тасталды - ҚР Үкіметінің 2007.10.22.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986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