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1d00" w14:textId="b3a1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2006 жылғы 30 маусымдағы N 623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қазандағы N 1005 Қаулысы. Күші жойылды - Қазақстан Республикасы Үкіметінің 2012 жылғы 15 мамырдағы № 620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2012.05.15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"Азаматтарды әскери қызметке шақыруды ұйымдастыру және өткiзу ережесiн бекiту туралы" Қазақстан Республикасы Үкiметiнiң 2006 жылғы 30 маусымдағы N 623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2006 ж., N 24, 248-құжат)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Азаматтарды әскери қызметке шақыруды ұйымдастыру және өткiзу ережесiнде: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20-тармақтың екiншi сөйлемi алынып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23-тармақтың мемлекеттiк тiлдегi мәтiнi өзгерiссiз қалдырылсын;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47-тармақтағы "Ереженiң 46 және 47-тармақтарында көрсетiлген" деген сөздер "Ереженiң 45 және 46-тармақтарында көрсетiлген"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91-тармақтың мемлекеттiк тiлдегi мәтiнi өзгерiссiз қалдырылсын;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"(жиын пункттерiнен)" деген сөздерден кейiн "әскери бөлiмдер мен арнайы құралымдарға"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алынып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 және ресми жариялануға тиiс.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