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cae8" w14:textId="1a9c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ақпараттық қауiпсiздiктiң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26 қыркүйектегі N 914 Қаулысы.
Күші жойылды - ҚР Үкіметінің 2008 жылғы 19 қарашадағы N 1071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2008 жылғы 19 қарашадағы </w:t>
      </w:r>
      <w:r>
        <w:rPr>
          <w:rFonts w:ascii="Times New Roman"/>
          <w:b w:val="false"/>
          <w:i w:val="false"/>
          <w:color w:val="ff0000"/>
          <w:sz w:val="28"/>
        </w:rPr>
        <w:t xml:space="preserve">N 1071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Қазақстандық "KazSat" байланыс және хабар тарату спутнигiнiң ұшырылуына байланысты және ақпараттық қауiпсiздiк мақсатында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Мемлекеттiк органдар, мемлекеттiк мекемелер, сондай-ақ акцияларының (үлестерiнiң) елу және одан да көп пайызы немесе акцияларының бақылау пакетi мемлекетке тиесiлі мемлекеттiк кәсiпорындар, заңды тұлғалар және олармен аффилиирленген заңды тұлғалар ақпараттық қауiпсiздiктi қамтамасыз ету үшiн Қазақстан Республикасының заңнамасында белгiленген тәртiппен қазақстандық "KazSat" байланыс және хабар тарату спутнигi арқылы телекоммуникациялық трафиктi өткiзудi жүзеге асыратын байланыс операторларынан стратегиялық мәнi бар спутниктiк байланыс қызметтерiн мемлекеттiк сатып алуды жүргiзсiн. </w:t>
      </w:r>
      <w:r>
        <w:br/>
      </w:r>
      <w:r>
        <w:rPr>
          <w:rFonts w:ascii="Times New Roman"/>
          <w:b w:val="false"/>
          <w:i w:val="false"/>
          <w:color w:val="000000"/>
          <w:sz w:val="28"/>
        </w:rPr>
        <w:t>
      2. Осы қаулының күшi қызметi "Мемлекеттiк құпиялар туралы" Қазақстан Республикасының 1999 жылғы 15 наурыздағы </w:t>
      </w:r>
      <w:r>
        <w:rPr>
          <w:rFonts w:ascii="Times New Roman"/>
          <w:b w:val="false"/>
          <w:i w:val="false"/>
          <w:color w:val="000000"/>
          <w:sz w:val="28"/>
        </w:rPr>
        <w:t>Заңында</w:t>
      </w:r>
      <w:r>
        <w:rPr>
          <w:rFonts w:ascii="Times New Roman"/>
          <w:b w:val="false"/>
          <w:i w:val="false"/>
          <w:color w:val="000000"/>
          <w:sz w:val="28"/>
        </w:rPr>
        <w:t xml:space="preserve"> регламенттелмеген, осы қаулының 1-тармағында көрсетiлген ұйымдарға қолданылмайды. </w:t>
      </w:r>
      <w:r>
        <w:br/>
      </w:r>
      <w:r>
        <w:rPr>
          <w:rFonts w:ascii="Times New Roman"/>
          <w:b w:val="false"/>
          <w:i w:val="false"/>
          <w:color w:val="000000"/>
          <w:sz w:val="28"/>
        </w:rPr>
        <w:t xml:space="preserve">
      3. Осы қаулы 2007 жылғы 1 қаңтардан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