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38d" w14:textId="1a29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қыркүйектегі N 902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5) тармақшасына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"TURNER "Time Warner Company" компаниясы сатып алудың маңызды стратегиялық мәні бар Қазақстан Республикасының имидждік науқанын қамтамасыз ету жөніндегі 2006 жылға арналған қызметтерді көрсетуші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"Қазақстан" республикалық телерадиокорпорациясы" акционерлік қоғамының (бұдан әрі - Қоғам) осы қаулының 1-тармағында көрсетілген заңды тұлғамен қызметтерді мемлекеттік сатып алу туралы шарт жасасуын;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қызметтерді мемлекеттік сатып алу үшін осы қаулыға сәйкес пайдаланылатын қаражатты оңтайлы және тиімді жұмсау қағидатын сақтауын, сондай-ақ "Мемлекеттік сатып алу туралы" Қазақстан Республикасы Заңының 21-бабының 3 және 4-тармақтарын орындауын;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