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938d" w14:textId="1a29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мәні бар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22 қыркүйектегі N 902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туралы" Қазақстан Республикасының 2002 жылғы 16 мамырдағы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21-бабы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5) тармақшасына 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"TURNER "Time Warner Company" компаниясы сатып алудың маңызды стратегиялық мәні бар Қазақстан Республикасының имидждік науқанын қамтамасыз ету жөніндегі 2006 жылға арналған қызметтерді көрсетуші болып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 заңнамада белгіленген тәртіппен: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"Қазақстан" республикалық телерадиокорпорациясы" акционерлік қоғамының (бұдан әрі - Қоғам) осы қаулының 1-тармағында көрсетілген заңды тұлғамен қызметтерді мемлекеттік сатып алу туралы шарт жасасуын;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Қоғамның қызметтерді мемлекеттік сатып алу үшін осы қаулыға сәйкес пайдаланылатын қаражатты оңтайлы және тиімді жұмсау қағидатын сақтауын, сондай-ақ "Мемлекеттік сатып алу туралы" Қазақстан Республикасы Заңының 21-бабының 3 және 4-тармақтарын орындауын;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қабылдауды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