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ba28" w14:textId="fbdb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жала жапқаны және зорлық жасағаны үшiн жауапкершiлiктi күшейту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22 қыркүйектегі N 898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ҚР Заңының жобасы Қазақстан Республикасының Парламентiнен кері қайтарып алынсын - ҚР Үкіметінің 2007.04.13.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жала жапқаны және зорлық жасағаны үшiн жауапкершiлiктi күшейту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Қазақстан Республикасының кейбiр заңнамалық актiлерiне жала жапқаны және зорлық жасағаны үшiн жауапкершiлiктi күшейту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1997 жылғы 16 шiлдедегi Қазақстан Республикасының Қылмыстық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2006 жылғы 14 шiлдеде "Егемен Қазақстан" және "Казахстанская правда" газеттерiнде жарияланған "Қазақстан Республикасының кейбiр заңнамалық актiлерiне денсаулық сақтау мәселелерi бойынша өзгерiстер мен толықтырулар енгiзу туралы" Қазақстан Республикасының 2006 жылғы 7 шiлдедегi Заңы):
</w:t>
      </w:r>
      <w:r>
        <w:br/>
      </w:r>
      <w:r>
        <w:rPr>
          <w:rFonts w:ascii="Times New Roman"/>
          <w:b w:val="false"/>
          <w:i w:val="false"/>
          <w:color w:val="000000"/>
          <w:sz w:val="28"/>
        </w:rPr>
        <w:t>
      1) 129-бап мынадай мазмұндағы 2-1-бөлiкпен толықтырылсын:
</w:t>
      </w:r>
      <w:r>
        <w:br/>
      </w:r>
      <w:r>
        <w:rPr>
          <w:rFonts w:ascii="Times New Roman"/>
          <w:b w:val="false"/>
          <w:i w:val="false"/>
          <w:color w:val="000000"/>
          <w:sz w:val="28"/>
        </w:rPr>
        <w:t>
      "2-1. Осы баптың бiрiншi немесе екiншi бөлiктерiнде көзделген, сайлауға және референдумға дайындық пен оны өткiзу кезеңiнде Қазақстан Республикасының Президенттiгiне, Парламент пен мәслихаттар депутаттығына, әкiмдерге кандидаттарға қатысты жасалған әрекеттер - екi жылға дейiнгi мерзiмге бас бостандығын шектеу немесе нақ сол мерзiмге бас бостандығын айыру арқылы жазаланады.";
</w:t>
      </w:r>
      <w:r>
        <w:br/>
      </w:r>
      <w:r>
        <w:rPr>
          <w:rFonts w:ascii="Times New Roman"/>
          <w:b w:val="false"/>
          <w:i w:val="false"/>
          <w:color w:val="000000"/>
          <w:sz w:val="28"/>
        </w:rPr>
        <w:t>
      2) 130-баптың екiншi бөлiгi "не бұқаралық ақпарат құралдарында" деген сөздерден кейiн ", сондай-ақ парақшаларда, плакаттарда, суреттерде немесе басқа да бейнелерде және адамдардың шектелмеген тобына арналған аудио және бейне туындыларда" деген сөздермен толықтырылсын;
</w:t>
      </w:r>
      <w:r>
        <w:br/>
      </w:r>
      <w:r>
        <w:rPr>
          <w:rFonts w:ascii="Times New Roman"/>
          <w:b w:val="false"/>
          <w:i w:val="false"/>
          <w:color w:val="000000"/>
          <w:sz w:val="28"/>
        </w:rPr>
        <w:t>
      3) 321-бапта: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"321-бап. Билiк өкiлiне не қоғамдық тәртiптi қамтамасыз етуге қатысушы адамға қатысты зорлық жасау";
</w:t>
      </w:r>
      <w:r>
        <w:br/>
      </w:r>
      <w:r>
        <w:rPr>
          <w:rFonts w:ascii="Times New Roman"/>
          <w:b w:val="false"/>
          <w:i w:val="false"/>
          <w:color w:val="000000"/>
          <w:sz w:val="28"/>
        </w:rPr>
        <w:t>
      бiрiншi бөлiгi "оның жақындарына" деген сөздерден кейiн ", сондай-ақ қоғамдық тәртiптi қамтамасыз етуге қатысушы немесе өзiнiң қоғамдық борышын атқаруына байланысты қоғамдық тәртiптi бұзудың жолын кесушi адамға" деген сөздермен толықтырылсын.
</w:t>
      </w:r>
      <w:r>
        <w:br/>
      </w: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 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2006 жылғы 14 шiлдеде "Егемен Қазақстан" және 2006 жылғы 14 шiлдеде "Казахстанская правда" газеттерiнде жарияланған "Қазақстан Республикасының кейбiр заңнамалық актiлерiне денсаулық сақтау мәселелерi бойынша өзгерiстер мен толықтырулар енгiзу туралы" Қазақстан Республикасының 2006 жылғы 7 шiлдедегi Заңы; 2006 жылғы 18 шiлдеде "Егемен Қазақстан" және 2006 жылғы 29 шiлдеде "Казахстанская правда" газеттерiнде жарияланған "Қазақстан Республикасының кейбiр заңнамалық актiлерiне тиiстi тауар нарығында үстем жағдайға ие табиғи монополия субъектiлерi мен нарық субъектiлерiнiң қызметiн бақылау және реттеу мәселелерi бойынша өзгерiстер мен толықтырулар енгiзу туралы" Қазақстан Республикасының 2006 жылғы 7 шiлдедегi Заңы; 2006 жылғы 14 шiлдеде "Егемен Қазақстан" және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Қазақстан Республикасының 2006 жылғы 7 шiлдедегi Заңы; 2006 жылғы 18 шiлдеде "Егемен Қазақстан" және 2006 жылғы 12 шiлдеде "Казахстанская правда" газеттерiнде жарияланған "Қазақстан Республикасының кейбiр заңнамалық актiлерiне тұрғын үй құрылысына үлестiк қатысу мәселелерi бойынша толықтырулар енгiзу туралы" Қазақстан Республикасының 2006 жылғы 7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9-1-тараудың тақырыбы "қол сұғатын" деген сөздерден кейiн "және отбасы-тұрмыстық қатынастар саласындағы" деген сөздермен толықтырылсын;
</w:t>
      </w:r>
      <w:r>
        <w:br/>
      </w:r>
      <w:r>
        <w:rPr>
          <w:rFonts w:ascii="Times New Roman"/>
          <w:b w:val="false"/>
          <w:i w:val="false"/>
          <w:color w:val="000000"/>
          <w:sz w:val="28"/>
        </w:rPr>
        <w:t>
      2) мынадай мазмұндағы 79-5-баппен толықтырылсын:
</w:t>
      </w:r>
      <w:r>
        <w:br/>
      </w:r>
      <w:r>
        <w:rPr>
          <w:rFonts w:ascii="Times New Roman"/>
          <w:b w:val="false"/>
          <w:i w:val="false"/>
          <w:color w:val="000000"/>
          <w:sz w:val="28"/>
        </w:rPr>
        <w:t>
      "79-5-бап. Отбасы-тұрмыстық қатынастар саласындағы құқыққа қарсы iс-әрекет
</w:t>
      </w:r>
      <w:r>
        <w:br/>
      </w:r>
      <w:r>
        <w:rPr>
          <w:rFonts w:ascii="Times New Roman"/>
          <w:b w:val="false"/>
          <w:i w:val="false"/>
          <w:color w:val="000000"/>
          <w:sz w:val="28"/>
        </w:rPr>
        <w:t>
      1. Былапыт сөйлеу, қорлап тиiсу, кемсiту, үй заттарына зақым келтiру немесе арамдау және құқық бұзушымен отбасы-тұрмыстық қарым-қатынастағы азаматтарға сыйламаушылық көрсететiн тұрғын үй шегiнде жасалған олардың тыныштығын бұзатын басқа да әрекеттер, егер бұл iс-әрекеттерде қылмыстық жаза қолданылатын әрекет белгiлерi болмаса, -
</w:t>
      </w:r>
      <w:r>
        <w:br/>
      </w:r>
      <w:r>
        <w:rPr>
          <w:rFonts w:ascii="Times New Roman"/>
          <w:b w:val="false"/>
          <w:i w:val="false"/>
          <w:color w:val="000000"/>
          <w:sz w:val="28"/>
        </w:rPr>
        <w:t>
      айлық есептiк көрсеткiштiң бiрден үшке дейiнгi мөлшерiнде айыппұл салуға не он тәулiкке дейiнгi мерзiмге әкiмшiлiк қамауға алуға әкеп соғады.
</w:t>
      </w:r>
      <w:r>
        <w:br/>
      </w:r>
      <w:r>
        <w:rPr>
          <w:rFonts w:ascii="Times New Roman"/>
          <w:b w:val="false"/>
          <w:i w:val="false"/>
          <w:color w:val="000000"/>
          <w:sz w:val="28"/>
        </w:rPr>
        <w:t>
      2. Әкiмшiлiк жаза қолданылғаннан кейiн бiр жыл iшiнде қайталап жасалған осы баптың бiрiншi тармағында көрсетiлген әрекеттер, -
</w:t>
      </w:r>
      <w:r>
        <w:br/>
      </w:r>
      <w:r>
        <w:rPr>
          <w:rFonts w:ascii="Times New Roman"/>
          <w:b w:val="false"/>
          <w:i w:val="false"/>
          <w:color w:val="000000"/>
          <w:sz w:val="28"/>
        </w:rPr>
        <w:t>
      айлық есептiк көрсеткiштiң үштен беске дейiнгi мөлшерiнде айыппұл салуға не он тәулiктен он бес тәулiкке дейiнгi мерзiмге әкiмшiлiк қамауға алуға әкеп соғады.
</w:t>
      </w:r>
      <w:r>
        <w:br/>
      </w:r>
      <w:r>
        <w:rPr>
          <w:rFonts w:ascii="Times New Roman"/>
          <w:b w:val="false"/>
          <w:i w:val="false"/>
          <w:color w:val="000000"/>
          <w:sz w:val="28"/>
        </w:rPr>
        <w:t>
      Ескерту: Отбасы-тұрмыстық қатынастарға:
</w:t>
      </w:r>
      <w:r>
        <w:br/>
      </w:r>
      <w:r>
        <w:rPr>
          <w:rFonts w:ascii="Times New Roman"/>
          <w:b w:val="false"/>
          <w:i w:val="false"/>
          <w:color w:val="000000"/>
          <w:sz w:val="28"/>
        </w:rPr>
        <w:t>
      бiрге тұратын немесе тұрған;
</w:t>
      </w:r>
      <w:r>
        <w:br/>
      </w:r>
      <w:r>
        <w:rPr>
          <w:rFonts w:ascii="Times New Roman"/>
          <w:b w:val="false"/>
          <w:i w:val="false"/>
          <w:color w:val="000000"/>
          <w:sz w:val="28"/>
        </w:rPr>
        <w:t>
      некеде тұрған;
</w:t>
      </w:r>
      <w:r>
        <w:br/>
      </w:r>
      <w:r>
        <w:rPr>
          <w:rFonts w:ascii="Times New Roman"/>
          <w:b w:val="false"/>
          <w:i w:val="false"/>
          <w:color w:val="000000"/>
          <w:sz w:val="28"/>
        </w:rPr>
        <w:t>
      бұрынғы ерлi-зайыпты;
</w:t>
      </w:r>
      <w:r>
        <w:br/>
      </w:r>
      <w:r>
        <w:rPr>
          <w:rFonts w:ascii="Times New Roman"/>
          <w:b w:val="false"/>
          <w:i w:val="false"/>
          <w:color w:val="000000"/>
          <w:sz w:val="28"/>
        </w:rPr>
        <w:t>
      жақын туыс адамдар арасындағы қатынастар жатады.";
</w:t>
      </w:r>
      <w:r>
        <w:br/>
      </w:r>
      <w:r>
        <w:rPr>
          <w:rFonts w:ascii="Times New Roman"/>
          <w:b w:val="false"/>
          <w:i w:val="false"/>
          <w:color w:val="000000"/>
          <w:sz w:val="28"/>
        </w:rPr>
        <w:t>
      3) 541-баптың бiрiншi бөлiгi "79-3, 79-4," деген сандардан кейiн "79-5," деген сандармен толықтырылсын;
</w:t>
      </w:r>
      <w:r>
        <w:br/>
      </w:r>
      <w:r>
        <w:rPr>
          <w:rFonts w:ascii="Times New Roman"/>
          <w:b w:val="false"/>
          <w:i w:val="false"/>
          <w:color w:val="000000"/>
          <w:sz w:val="28"/>
        </w:rPr>
        <w:t>
      4) 636-баптың бiрiншi бөлiгi 1) тармақшасының екiншi абзацы "79-4," деген сандардан кейiн "79-5," деген сандармен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
</w:t>
      </w:r>
      <w:r>
        <w:rPr>
          <w:rFonts w:ascii="Times New Roman"/>
          <w:b w:val="false"/>
          <w:i w:val="false"/>
          <w:color w:val="000000"/>
          <w:sz w:val="28"/>
        </w:rPr>
        <w:t>
 Осы Заң ресми жарияланған күнiнен бастап он күнтiзбелiк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