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4cdb" w14:textId="bfb4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(Астана қаласы, 2001 жылғы 16 қараша)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4 қыркүйектегі N 834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және Өзбекстан Республикасының Үкіметі арасындағы Қазақстан-өзбек мемлекеттік шекарасы арқылы еткізу пункттері туралы келісімге (Астана қаласы, 2001 жылғы 16 қараша) хаттаманың жобасы мақұлдансын. </w:t>
      </w:r>
      <w:r>
        <w:br/>
      </w:r>
      <w:r>
        <w:rPr>
          <w:rFonts w:ascii="Times New Roman"/>
          <w:b w:val="false"/>
          <w:i w:val="false"/>
          <w:color w:val="000000"/>
          <w:sz w:val="28"/>
        </w:rPr>
        <w:t xml:space="preserve">
      2. Қазақстан Республикасы Ұлттық қауіпсіздік комитетінің төрағасы Амангелді Смағұлұлы Шабдарбаевқа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(Астана қаласы, 2001 жылғы 16 қараша) хаттамаға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2" w:id="1"/>
    <w:p>
      <w:pPr>
        <w:spacing w:after="0"/>
        <w:ind w:left="0"/>
        <w:jc w:val="left"/>
      </w:pPr>
      <w:r>
        <w:rPr>
          <w:rFonts w:ascii="Times New Roman"/>
          <w:b/>
          <w:i w:val="false"/>
          <w:color w:val="000000"/>
        </w:rPr>
        <w:t xml:space="preserve">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(Астана қаласы, 2001 жылғы 16 қараша) хаттама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Өзбекстан Республикасының Үкіметі, </w:t>
      </w:r>
      <w:r>
        <w:br/>
      </w:r>
      <w:r>
        <w:rPr>
          <w:rFonts w:ascii="Times New Roman"/>
          <w:b w:val="false"/>
          <w:i w:val="false"/>
          <w:color w:val="000000"/>
          <w:sz w:val="28"/>
        </w:rPr>
        <w:t xml:space="preserve">
      екі ел арасындағы қатынастарды дамытуға ықпал ететін халықаралық, екі жақты өткізу пункттері мен олардың жұмыс режимін келісу мақсатында, </w:t>
      </w:r>
      <w:r>
        <w:br/>
      </w:r>
      <w:r>
        <w:rPr>
          <w:rFonts w:ascii="Times New Roman"/>
          <w:b w:val="false"/>
          <w:i w:val="false"/>
          <w:color w:val="000000"/>
          <w:sz w:val="28"/>
        </w:rPr>
        <w:t xml:space="preserve">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келісімнің (Астана қаласы, 2001 жылғы 16 қараша) (бұдан әрі - Келісім) 1-бабын басшылыққа ала отырып, төмендегілер туралы келісті: </w:t>
      </w:r>
    </w:p>
    <w:p>
      <w:pPr>
        <w:spacing w:after="0"/>
        <w:ind w:left="0"/>
        <w:jc w:val="left"/>
      </w:pPr>
      <w:r>
        <w:rPr>
          <w:rFonts w:ascii="Times New Roman"/>
          <w:b/>
          <w:i w:val="false"/>
          <w:color w:val="000000"/>
        </w:rPr>
        <w:t xml:space="preserve"> 1-бап </w:t>
      </w:r>
    </w:p>
    <w:bookmarkStart w:name="z3" w:id="2"/>
    <w:p>
      <w:pPr>
        <w:spacing w:after="0"/>
        <w:ind w:left="0"/>
        <w:jc w:val="both"/>
      </w:pPr>
      <w:r>
        <w:rPr>
          <w:rFonts w:ascii="Times New Roman"/>
          <w:b w:val="false"/>
          <w:i w:val="false"/>
          <w:color w:val="000000"/>
          <w:sz w:val="28"/>
        </w:rPr>
        <w:t xml:space="preserve">      Қазақстан-өзбек мемлекеттік шекарасын адамдардың және көлік құралдарының кесіп етуі, жүктерді, тауарларды және жануарларды тасымалдау үшін Тараптар халықаралық және екі жақты өткізу пункттерінің тізбесін (қоса беріліп отыр) келісті. </w:t>
      </w:r>
      <w:r>
        <w:br/>
      </w:r>
      <w:r>
        <w:rPr>
          <w:rFonts w:ascii="Times New Roman"/>
          <w:b w:val="false"/>
          <w:i w:val="false"/>
          <w:color w:val="000000"/>
          <w:sz w:val="28"/>
        </w:rPr>
        <w:t>
      Өткізу пункттерінің көктемгі-жазғы және күзгі-қысқы кезеңдерде жұмыс істеу уақыты Тараптардың шекаралық өкілдері желісі бойынша анықталатын болады.</w:t>
      </w:r>
      <w:r>
        <w:br/>
      </w:r>
      <w:r>
        <w:rPr>
          <w:rFonts w:ascii="Times New Roman"/>
          <w:b w:val="false"/>
          <w:i w:val="false"/>
          <w:color w:val="000000"/>
          <w:sz w:val="28"/>
        </w:rPr>
        <w:t>
      Хаттамада Тараптар мынадай терминдерді пайдаланады:</w:t>
      </w:r>
      <w:r>
        <w:br/>
      </w:r>
      <w:r>
        <w:rPr>
          <w:rFonts w:ascii="Times New Roman"/>
          <w:b w:val="false"/>
          <w:i w:val="false"/>
          <w:color w:val="000000"/>
          <w:sz w:val="28"/>
        </w:rPr>
        <w:t>
      екі жақты (мемлекетаралық) өткізу пункті – тек тараптар мемлекеттерінің азаматтары мен көлік құралдарының шекараны кесіп өтуі үшін;</w:t>
      </w:r>
      <w:r>
        <w:br/>
      </w:r>
      <w:r>
        <w:rPr>
          <w:rFonts w:ascii="Times New Roman"/>
          <w:b w:val="false"/>
          <w:i w:val="false"/>
          <w:color w:val="000000"/>
          <w:sz w:val="28"/>
        </w:rPr>
        <w:t>
</w:t>
      </w:r>
      <w:r>
        <w:rPr>
          <w:rFonts w:ascii="Times New Roman"/>
          <w:b w:val="false"/>
          <w:i w:val="false"/>
          <w:color w:val="000000"/>
          <w:sz w:val="28"/>
        </w:rPr>
        <w:t>
      халықаралық (көп жақты) өткізу пункті – азаматтығына қарамай жеке тұлғалардың және тараптар мемлекеттері мен үшінші елдердің аумақтарында тіркелген автокөлік құралдарының мемлекеттік шекараны кесіп өтуі үшін.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Үкіметінің 2012.09.05 </w:t>
      </w:r>
      <w:r>
        <w:rPr>
          <w:rFonts w:ascii="Times New Roman"/>
          <w:b w:val="false"/>
          <w:i w:val="false"/>
          <w:color w:val="000000"/>
          <w:sz w:val="28"/>
        </w:rPr>
        <w:t>№ 1154</w:t>
      </w:r>
      <w:r>
        <w:rPr>
          <w:rFonts w:ascii="Times New Roman"/>
          <w:b w:val="false"/>
          <w:i w:val="false"/>
          <w:color w:val="ff0000"/>
          <w:sz w:val="28"/>
        </w:rPr>
        <w:t xml:space="preserve"> Қаулысымен.</w:t>
      </w:r>
    </w:p>
    <w:bookmarkEnd w:id="2"/>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Хаттама Келісімнің ажырамас бөлігі болып табылады және Тараптар оның күшіне енуі үшін қажетті мемлекетішілік рәсімдерді орындағандығы туралы соңғы жазбаша хабарлама алған күнінен бастап күшіне енеді. </w:t>
      </w:r>
      <w:r>
        <w:br/>
      </w:r>
      <w:r>
        <w:rPr>
          <w:rFonts w:ascii="Times New Roman"/>
          <w:b w:val="false"/>
          <w:i w:val="false"/>
          <w:color w:val="000000"/>
          <w:sz w:val="28"/>
        </w:rPr>
        <w:t xml:space="preserve">
      Осы Хаттама Келісімнің қолданылуы аяқталғанға дейін қолданылады. </w:t>
      </w:r>
      <w:r>
        <w:br/>
      </w:r>
      <w:r>
        <w:rPr>
          <w:rFonts w:ascii="Times New Roman"/>
          <w:b w:val="false"/>
          <w:i w:val="false"/>
          <w:color w:val="000000"/>
          <w:sz w:val="28"/>
        </w:rPr>
        <w:t xml:space="preserve">
      2006 жылғы»"_______" қыркүйекте Астана қаласында әрқайсысы қазақ, өзбек және орыс тілдерінде екі данада жасалды, әрі барлық мәтіндердің күші бірдей. </w:t>
      </w:r>
      <w:r>
        <w:br/>
      </w:r>
      <w:r>
        <w:rPr>
          <w:rFonts w:ascii="Times New Roman"/>
          <w:b w:val="false"/>
          <w:i w:val="false"/>
          <w:color w:val="000000"/>
          <w:sz w:val="28"/>
        </w:rPr>
        <w:t xml:space="preserve">
      Осы Хаттаманың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5" w:id="3"/>
    <w:p>
      <w:pPr>
        <w:spacing w:after="0"/>
        <w:ind w:left="0"/>
        <w:jc w:val="both"/>
      </w:pPr>
      <w:r>
        <w:rPr>
          <w:rFonts w:ascii="Times New Roman"/>
          <w:b w:val="false"/>
          <w:i w:val="false"/>
          <w:color w:val="000000"/>
          <w:sz w:val="28"/>
        </w:rPr>
        <w:t xml:space="preserve">
                             Қазақстан Республикасының Үкіметі және </w:t>
      </w:r>
      <w:r>
        <w:br/>
      </w:r>
      <w:r>
        <w:rPr>
          <w:rFonts w:ascii="Times New Roman"/>
          <w:b w:val="false"/>
          <w:i w:val="false"/>
          <w:color w:val="000000"/>
          <w:sz w:val="28"/>
        </w:rPr>
        <w:t xml:space="preserve">
                                Өзбекстан Республикасының Үкіметі </w:t>
      </w:r>
      <w:r>
        <w:br/>
      </w:r>
      <w:r>
        <w:rPr>
          <w:rFonts w:ascii="Times New Roman"/>
          <w:b w:val="false"/>
          <w:i w:val="false"/>
          <w:color w:val="000000"/>
          <w:sz w:val="28"/>
        </w:rPr>
        <w:t xml:space="preserve">
                             арасындағы Қазақстан-өзбек мемлекеттік </w:t>
      </w:r>
      <w:r>
        <w:br/>
      </w:r>
      <w:r>
        <w:rPr>
          <w:rFonts w:ascii="Times New Roman"/>
          <w:b w:val="false"/>
          <w:i w:val="false"/>
          <w:color w:val="000000"/>
          <w:sz w:val="28"/>
        </w:rPr>
        <w:t xml:space="preserve">
                                 шекарасы арқылы өткізу пункттері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(Астана қаласы, 2001 жылғы 16 қараша) </w:t>
      </w:r>
      <w:r>
        <w:br/>
      </w:r>
      <w:r>
        <w:rPr>
          <w:rFonts w:ascii="Times New Roman"/>
          <w:b w:val="false"/>
          <w:i w:val="false"/>
          <w:color w:val="000000"/>
          <w:sz w:val="28"/>
        </w:rPr>
        <w:t xml:space="preserve">
                                         хаттамаға қосымша </w:t>
      </w:r>
    </w:p>
    <w:bookmarkEnd w:id="3"/>
    <w:p>
      <w:pPr>
        <w:spacing w:after="0"/>
        <w:ind w:left="0"/>
        <w:jc w:val="both"/>
      </w:pPr>
      <w:r>
        <w:rPr>
          <w:rFonts w:ascii="Times New Roman"/>
          <w:b/>
          <w:i w:val="false"/>
          <w:color w:val="000000"/>
          <w:sz w:val="28"/>
        </w:rPr>
        <w:t xml:space="preserve">      Қазақстан-өзбек мемлекеттік шекарасы арқылы өткізу </w:t>
      </w:r>
      <w:r>
        <w:br/>
      </w:r>
      <w:r>
        <w:rPr>
          <w:rFonts w:ascii="Times New Roman"/>
          <w:b w:val="false"/>
          <w:i w:val="false"/>
          <w:color w:val="000000"/>
          <w:sz w:val="28"/>
        </w:rPr>
        <w:t>
   </w:t>
      </w:r>
      <w:r>
        <w:rPr>
          <w:rFonts w:ascii="Times New Roman"/>
          <w:b/>
          <w:i w:val="false"/>
          <w:color w:val="000000"/>
          <w:sz w:val="28"/>
        </w:rPr>
        <w:t>                 пункттерінің тізбесі</w:t>
      </w:r>
    </w:p>
    <w:p>
      <w:pPr>
        <w:spacing w:after="0"/>
        <w:ind w:left="0"/>
        <w:jc w:val="both"/>
      </w:pPr>
      <w:r>
        <w:rPr>
          <w:rFonts w:ascii="Times New Roman"/>
          <w:b w:val="false"/>
          <w:i w:val="false"/>
          <w:color w:val="ff0000"/>
          <w:sz w:val="28"/>
        </w:rPr>
        <w:t xml:space="preserve">      Ескерту. Қосымшаға өзгеріс енгізілді - ҚР Үкіметінің 2012.09.05 </w:t>
      </w:r>
      <w:r>
        <w:rPr>
          <w:rFonts w:ascii="Times New Roman"/>
          <w:b w:val="false"/>
          <w:i w:val="false"/>
          <w:color w:val="ff0000"/>
          <w:sz w:val="28"/>
        </w:rPr>
        <w:t>№ 1154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93"/>
        <w:gridCol w:w="1713"/>
        <w:gridCol w:w="1853"/>
        <w:gridCol w:w="1993"/>
        <w:gridCol w:w="2013"/>
        <w:gridCol w:w="337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пунктінің </w:t>
            </w:r>
          </w:p>
          <w:p>
            <w:pPr>
              <w:spacing w:after="20"/>
              <w:ind w:left="20"/>
              <w:jc w:val="both"/>
            </w:pPr>
            <w:r>
              <w:rPr>
                <w:rFonts w:ascii="Times New Roman"/>
                <w:b w:val="false"/>
                <w:i w:val="false"/>
                <w:color w:val="000000"/>
                <w:sz w:val="20"/>
              </w:rPr>
              <w:t xml:space="preserve">мәртебесі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істеу режимі </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өткізу пункттері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Қаракалпақстан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Қарақалпақстан Республикасы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(көп жақты)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 облысы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(көп жақты)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(көп жақты)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Автомобильдік өткізу пункттері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Дәуіт- Ата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Қарақалпақстан Республикасы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(көп жақты)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Жолы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Гишт-Көпрік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 облысы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Б.Қонысбаев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Яллама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 облысы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Қапланбек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Зангиота</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 облысы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(мемлекетаралық)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Тәуліктің жарық уакытында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93"/>
        <w:gridCol w:w="1693"/>
        <w:gridCol w:w="1553"/>
        <w:gridCol w:w="1833"/>
        <w:gridCol w:w="2033"/>
        <w:gridCol w:w="33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 облысы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(мемлекетаралық)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Тәуліктің жарык уақытында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2012.09.05 </w:t>
            </w:r>
            <w:r>
              <w:rPr>
                <w:rFonts w:ascii="Times New Roman"/>
                <w:b w:val="false"/>
                <w:i w:val="false"/>
                <w:color w:val="ff0000"/>
                <w:sz w:val="20"/>
              </w:rPr>
              <w:t>№ 1154</w:t>
            </w:r>
            <w:r>
              <w:rPr>
                <w:rFonts w:ascii="Times New Roman"/>
                <w:b w:val="false"/>
                <w:i w:val="false"/>
                <w:color w:val="ff0000"/>
                <w:sz w:val="20"/>
              </w:rPr>
              <w:t xml:space="preserve"> Қаулысымен.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Гулистан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облысы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(мемлекетаралық)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Тәуліктің жарық уақытында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2012.09.05 </w:t>
            </w:r>
            <w:r>
              <w:rPr>
                <w:rFonts w:ascii="Times New Roman"/>
                <w:b w:val="false"/>
                <w:i w:val="false"/>
                <w:color w:val="ff0000"/>
                <w:sz w:val="20"/>
              </w:rPr>
              <w:t>№ 1154</w:t>
            </w:r>
            <w:r>
              <w:rPr>
                <w:rFonts w:ascii="Times New Roman"/>
                <w:b w:val="false"/>
                <w:i w:val="false"/>
                <w:color w:val="ff0000"/>
                <w:sz w:val="20"/>
              </w:rPr>
              <w:t xml:space="preserve"> Қаулысымен.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2012.09.05 </w:t>
            </w:r>
            <w:r>
              <w:rPr>
                <w:rFonts w:ascii="Times New Roman"/>
                <w:b w:val="false"/>
                <w:i w:val="false"/>
                <w:color w:val="ff0000"/>
                <w:sz w:val="20"/>
              </w:rPr>
              <w:t>№ 1154</w:t>
            </w:r>
            <w:r>
              <w:rPr>
                <w:rFonts w:ascii="Times New Roman"/>
                <w:b w:val="false"/>
                <w:i w:val="false"/>
                <w:color w:val="ff0000"/>
                <w:sz w:val="20"/>
              </w:rPr>
              <w:t xml:space="preserve"> Қаулысымен.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2012.09.05 </w:t>
            </w:r>
            <w:r>
              <w:rPr>
                <w:rFonts w:ascii="Times New Roman"/>
                <w:b w:val="false"/>
                <w:i w:val="false"/>
                <w:color w:val="ff0000"/>
                <w:sz w:val="20"/>
              </w:rPr>
              <w:t>№ 1154</w:t>
            </w:r>
            <w:r>
              <w:rPr>
                <w:rFonts w:ascii="Times New Roman"/>
                <w:b w:val="false"/>
                <w:i w:val="false"/>
                <w:color w:val="ff0000"/>
                <w:sz w:val="20"/>
              </w:rPr>
              <w:t xml:space="preserve"> Қаулысымен.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