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5c54" w14:textId="0415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25 тамыздағы N 812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"Байқоңыр" кешенi объектiлерi мен мүлкiнiң техникалық жай-күйiн және пайдалану перспективаларын кешендi бағалауға байланысты зерттеу жұмыстарын iске асыру жөнiндегi iс-шаралар кешенiн өткiзу және "Байқоңыр" ғарыш айлағында кәсiпорын ресурстарын жоспарлаудың ақпараттық жүйесiн (ERP) енгiзу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Бiлiм және ғылым министрлiгiне 2006 жылға арналған республикалық бюджетте шұғыл шығындарға көзделген Қазақстан Республикасы Үкiметiнiң резервiнен "Байқоңыр" кешенi бойынша зерттеу жұмыстарының бастапқы кезеңiн жүргiзу үшiн 200000000 (екi жүз миллион) теңге және "Байқоңыр" ғарыш айлағында кәсiпорын ресурстарын жоспарлаудың ақпараттық жүйесiн (ERP) енгiзу жөнiндегi пилоттық жобаны орындау үшiн 100000000 (бip жүз миллион) теңге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 бөлiнген қаражаттың мақсатты пайдаланылуын бақылауды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