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78bb" w14:textId="b877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"Оңтүстiк электр желiлерi" ашық акционерлiк қоғамының конкурстық массасын сатудың ерекше шарттары мен тәртiбi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9 тамыздағы N 754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"Банкроттық туралы" Қазақстан Республикасының 1997 жылғы 21 қаңтардағы Заңы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табиғи монополия субъектiсi болып табылатын "Оңтүстiк электр желiлерi" ашық акционерлiк қоғамын банкрот деп тануға байланысты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"Оңтүстiк электр желiлерi" ашық акционерлiк қоғамының (бұдан әрi - қоғам) конкурстық массасын сатудың: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қоғамның өндiрiстiң бiртұтас технологиялық циклiн қамтамасыз ететiн мүлiктiк кешенiн бiрыңғай лотпен (бұдан әрi - лот) сатуды;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лотты сатудың ең төменгi бағасын әкiмшiлiк шығыстар мен бiрiншi және екiншi кезектегi кредиторлар талаптарының сомаларынан төмен емес етiп белгiлеудi;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банкроттық рәсiмiн технологиялық циклдiң үздiксiздiгiн сақтай отырып өткiзудi көздейтiн ерекше шарттары мен тәртiбi белгiленсiн.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Лотты сатып алушыларға мынадай қосымша талаптар белгiленсiн: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қызмет бейiнiн, тұтынушылармен шарттарды және ұсынылатын қызметтердiң көлемiн сақтау жөнiндегi мiндеттемелердi қабылдау;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 қызметкерлерiмен еңбек шарттарын жасасуды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 энергиясын беру мен бөлу, электр энергиясын қайта сату мақсатында сатып алу жөнiндегі қызметтi жүзеге асыруға арналған лицензияларының болуы;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сатып алушының өз қаражаты есебiнен елдi мекендердi орталықтандырылған электрмен жабдықтауға қосу үшiн бiр жүз қырық бiр километр электр беру желiлерiн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жыл сайын кемiнде 56 000 000 (елу алты миллион) теңге сомасына негізгi құралдарды жөндеудi жүргiзу;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45 000 000 (қырық бес миллион) теңгеге жабдықтарды жаңғыртуды және техникалық қайта жарақтандыруды жүргiзу.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