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45c9" w14:textId="7cd4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Украинаның Министрлер Кабинетi арасындағы Жастар саясаты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8 тамыздағы N 751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2006 жылғы 30 мамырда Астана қаласында жасалған Қазақстан Республикасының Үкiметi мен Украинаның Министрлер Кабинетi арасындағы Жастар саясаты саласындағы ынтымақтастық туралы келiсiм бекiтiлсiн.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left"/>
      </w:pPr>
      <w:r>
        <w:rPr>
          <w:rFonts w:ascii="Times New Roman"/>
          <w:b/>
          <w:i w:val="false"/>
          <w:color w:val="000000"/>
        </w:rPr>
        <w:t xml:space="preserve"> 
  Қазақстан Республикасының Yкiметi мен Украинаның </w:t>
      </w:r>
      <w:r>
        <w:br/>
      </w:r>
      <w:r>
        <w:rPr>
          <w:rFonts w:ascii="Times New Roman"/>
          <w:b/>
          <w:i w:val="false"/>
          <w:color w:val="000000"/>
        </w:rPr>
        <w:t xml:space="preserve">
Министрлер Кабинетi арасындағы Жастар саясаты </w:t>
      </w:r>
      <w:r>
        <w:br/>
      </w:r>
      <w:r>
        <w:rPr>
          <w:rFonts w:ascii="Times New Roman"/>
          <w:b/>
          <w:i w:val="false"/>
          <w:color w:val="000000"/>
        </w:rPr>
        <w:t xml:space="preserve">
саласындағы ынтымақтастық туралы </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(2009 жылғы 23 қазанда күшіне енді - СІМ-нің ресми сайты)</w:t>
      </w:r>
    </w:p>
    <w:p>
      <w:pPr>
        <w:spacing w:after="0"/>
        <w:ind w:left="0"/>
        <w:jc w:val="both"/>
      </w:pPr>
      <w:r>
        <w:rPr>
          <w:rFonts w:ascii="Times New Roman"/>
          <w:b w:val="false"/>
          <w:i w:val="false"/>
          <w:color w:val="000000"/>
          <w:sz w:val="28"/>
        </w:rPr>
        <w:t>      Қазақстан Республикасының Yкiметi мен Украинаның Министрлер Кабинетi (бұдан әрi - Тараптар),</w:t>
      </w:r>
      <w:r>
        <w:br/>
      </w:r>
      <w:r>
        <w:rPr>
          <w:rFonts w:ascii="Times New Roman"/>
          <w:b w:val="false"/>
          <w:i w:val="false"/>
          <w:color w:val="000000"/>
          <w:sz w:val="28"/>
        </w:rPr>
        <w:t>
      екi мемлекет халықтары арасындағы қарым-қатынасты нығайтуға және дәстүрлi достық байланыстарды дамытуға өзара ықыласты басшылыққа ала отырып,</w:t>
      </w:r>
      <w:r>
        <w:br/>
      </w:r>
      <w:r>
        <w:rPr>
          <w:rFonts w:ascii="Times New Roman"/>
          <w:b w:val="false"/>
          <w:i w:val="false"/>
          <w:color w:val="000000"/>
          <w:sz w:val="28"/>
        </w:rPr>
        <w:t>
      өзара тығыз байланыстар жасауға және жастар саясаты саласындағы ынтымақтастық Қазақстан Республикасы мен Украинаның жас ұрпақ өкiлдерi арасындағы өзара түсiнiстiктi тереңдетуге жәрдемдесетiнiне сенiм бiлдiре отырып,</w:t>
      </w:r>
      <w:r>
        <w:br/>
      </w:r>
      <w:r>
        <w:rPr>
          <w:rFonts w:ascii="Times New Roman"/>
          <w:b w:val="false"/>
          <w:i w:val="false"/>
          <w:color w:val="000000"/>
          <w:sz w:val="28"/>
        </w:rPr>
        <w:t xml:space="preserve">
      төмендегiлер туралы келiстi: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атқарушы билiктiң орталық органдарының, сондай-ақ жастар саясаты саласындағы қызметті жүзеге асыратын өзге де үкiметтiк емес ұйымдардың (бұдан әрi - ынтымақтасушы ұйымдар) ынтымақтастығы арқылы жастардың байланыстарын нығайтуға және дамытуға жан-жақты жәрдемдесетiн болады. </w:t>
      </w:r>
    </w:p>
    <w:bookmarkStart w:name="z6"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мемлекеттерi ынтымақтасушы ұйымдар арасында тiкелей шарттар жасасу негiзiнде жастар саясаты саласындағы байланыстар мен ынтымақтастықты Тараптар: </w:t>
      </w:r>
      <w:r>
        <w:br/>
      </w:r>
      <w:r>
        <w:rPr>
          <w:rFonts w:ascii="Times New Roman"/>
          <w:b w:val="false"/>
          <w:i w:val="false"/>
          <w:color w:val="000000"/>
          <w:sz w:val="28"/>
        </w:rPr>
        <w:t xml:space="preserve">
      ынтымақтасушы ұйымдар арасында бiрлескен жұмыстар, байланыстар мен өзара алмасулар үшiн қолайлы жағдайлар жасау; </w:t>
      </w:r>
      <w:r>
        <w:br/>
      </w:r>
      <w:r>
        <w:rPr>
          <w:rFonts w:ascii="Times New Roman"/>
          <w:b w:val="false"/>
          <w:i w:val="false"/>
          <w:color w:val="000000"/>
          <w:sz w:val="28"/>
        </w:rPr>
        <w:t xml:space="preserve">
      жастар саясаты саласындағы жұмыс тәжiрибесiмен алмасу; </w:t>
      </w:r>
      <w:r>
        <w:br/>
      </w:r>
      <w:r>
        <w:rPr>
          <w:rFonts w:ascii="Times New Roman"/>
          <w:b w:val="false"/>
          <w:i w:val="false"/>
          <w:color w:val="000000"/>
          <w:sz w:val="28"/>
        </w:rPr>
        <w:t xml:space="preserve">
      Қазақстан Республикасы мен Украинаның аумағында ортақ бағдарламаларды енгiзуге және жастар мен балалар iс-шараларын (съездер, симпозиумдар, конгрестер, конференциялар, семинарлар, тренингтер, фестивальдер, форумдар, брифингтер, көрмелер, конкурстар, кездесулер) өткiзуге жәрдемдесу арқылы көтермелейтiн және қолдайтын болады. </w:t>
      </w:r>
    </w:p>
    <w:bookmarkStart w:name="z7"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өзара мүдденi бiлдiретiн мәселелер бойынша делегациялар, ақпараттар алмасуды қоса алғанда, барлық деңгейдегi ынтымақтасушы ұйымдармен тiкелей байланыстарды дамытуға жәрдемдесетiн болады. Ынтымақтасушы ұйымдар арасында тiкелей келiсiмдерге қол жеткiзiлген жағдайда бiрлескен бағдарламалар өткiзiлетiн болады. Бағдарламалардан туындайтын мiндеттемелердiң орындалуы үшiн оларды өткiзетiн ынтымақтасушы ұйымдар жауапты болады. </w:t>
      </w:r>
    </w:p>
    <w:bookmarkStart w:name="z8"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балалар мен жастардың жазғы демалысын ұйымдастыру каникул кезеңiнде мектеп оқушылары мен студенттер топтарының алмасулары үшiн қолайлы жағдайлар жасайды. </w:t>
      </w:r>
    </w:p>
    <w:bookmarkStart w:name="z9"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мамандардың, жаттықтырушы-оқытушылардың, балалармен және жастармен жұмыс саласындағы басқа да мамандардың ынтымақтастығын көтермелейдi, сондай-ақ олардың тәжiрибе алмасуына жәрдемдеседi. </w:t>
      </w:r>
    </w:p>
    <w:bookmarkStart w:name="z10"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кәмелетке толмағандар iсi жөнiндегi қызметтер, жастарға арналған әлеуметтiк қызметтер орталықтары мен олардың кәмелетке толмағандар мен жастарға психологиялық, заңгерлiк және басқа да көмек көрсететiн мамандандырылған құралымдарымен тәжiрибе алмасады. </w:t>
      </w:r>
    </w:p>
    <w:bookmarkStart w:name="z11"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жұмыспен қамту бағдарламаларын әзiрлеу және iске асыру, сондай-ақ жастардың тұрғын үй проблемаларын шешуге бағытталған бағдарламалары саласында тәжiрибе алмасуға жәрдемдеседi. </w:t>
      </w:r>
      <w:r>
        <w:br/>
      </w:r>
      <w:r>
        <w:rPr>
          <w:rFonts w:ascii="Times New Roman"/>
          <w:b w:val="false"/>
          <w:i w:val="false"/>
          <w:color w:val="000000"/>
          <w:sz w:val="28"/>
        </w:rPr>
        <w:t xml:space="preserve">
      Тараптар жастардың еңбек және студенттiк құрылыс жасақтарымен алмасуды көтермелейдi. </w:t>
      </w:r>
    </w:p>
    <w:bookmarkStart w:name="z12"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Келiсiмдi сәттi iске асыру мақсатында Тараптар өз мемлекеттерiнiң жастар саясатын қалыптастыру мен iске асыруға жауапты атқарушы билiктiң орталық органдарының өкiлдерiнен бiрлескен комиссия құрады. </w:t>
      </w:r>
      <w:r>
        <w:br/>
      </w:r>
      <w:r>
        <w:rPr>
          <w:rFonts w:ascii="Times New Roman"/>
          <w:b w:val="false"/>
          <w:i w:val="false"/>
          <w:color w:val="000000"/>
          <w:sz w:val="28"/>
        </w:rPr>
        <w:t xml:space="preserve">
      Бiрлескен комиссия ынтымақтастық бағдарламасына және келесi мәжiлiске дейiнгi кезеңге алмасуларды келiсу мен тиiстi тiкелей шартқа қол қою мақсатында Қазақстан Республикасы мен Украинада кезектесiп, әдетте жылына кем дегенде бiр рет мәжiлiс өткiзедi. </w:t>
      </w:r>
    </w:p>
    <w:bookmarkStart w:name="z13"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Келiсiммен қамтылған барлық қызмет түрлерi Тараптар мемлекеттерiнiң нормативтiк құқықтық кесiмдерiне сай жүзеге асырылуы және сәйкес келуi және Тараптар мемлекеттерiнiң бюджеттерiнде көзделген қаражат шегінде, сондай-ақ мемлекеттердiң заңнамасымен тиым салынбаған басқа да көздерден қаржыландырылуы тиiс. </w:t>
      </w:r>
    </w:p>
    <w:bookmarkStart w:name="z14"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Жастар алмасулары туралы тiкелей шарттар жасасу шеңберiндегi ынтымақтастық өзара қағидаттарда жүзеге асырылады, атап айтқанда: </w:t>
      </w:r>
      <w:r>
        <w:br/>
      </w:r>
      <w:r>
        <w:rPr>
          <w:rFonts w:ascii="Times New Roman"/>
          <w:b w:val="false"/>
          <w:i w:val="false"/>
          <w:color w:val="000000"/>
          <w:sz w:val="28"/>
        </w:rPr>
        <w:t xml:space="preserve">
      жiберушi тарап ез делегациясының iс-шаралар өткiзiлетiн орынға және керi қайту - тасымалдау жөнiндегi шығыстарын, сондай-ақ өз мемлекетiнiң заңнамасына сәйкес шетелге шығу кезiнде көзделген сақтандырудың барлық түрлерiне байланысты шығыстарды өзiне алады; </w:t>
      </w:r>
      <w:r>
        <w:br/>
      </w:r>
      <w:r>
        <w:rPr>
          <w:rFonts w:ascii="Times New Roman"/>
          <w:b w:val="false"/>
          <w:i w:val="false"/>
          <w:color w:val="000000"/>
          <w:sz w:val="28"/>
        </w:rPr>
        <w:t xml:space="preserve">
      қабылдаушы тарап өз мемлекетiнiң заңнамасына сәйкес, келуi жөнiндегi, орналасуын, тамақтануын, iшкi көлiктiк тасымалдарын қоса алғандағы шығыстарды, сондай-ақ басқа да қажеттi көмектi өздерiне алады. </w:t>
      </w:r>
    </w:p>
    <w:bookmarkStart w:name="z15"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Тараптар мемлекеттерi қатысушылары болып табылатын басқа да халықаралық шарттардан туындайтын Тараптардың құқықтары мен мiндеттерiн қозғамайды. </w:t>
      </w:r>
    </w:p>
    <w:bookmarkStart w:name="z16"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Келiсiмге Тараптардың өзара келiсiмi бойынша жекелеген хаттамалармен ресiмделетiн және осы келiсiмнiң ажырамас бөлiгiн құрайтын өзгерiстер мен толықтырулар енгізiлуi мүмкiн. </w:t>
      </w:r>
    </w:p>
    <w:bookmarkStart w:name="z17"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қайшылықтар туындаған жағдайда, Тараптар оларды консультациялар және келiссөздер жолымен шешетiн болады. </w:t>
      </w:r>
    </w:p>
    <w:bookmarkStart w:name="z18"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 оның күшiне енуi үшiн Тараптар қажеттi мемлекетiшiлiк рәсiмдердiң орындағаны туралы соңғы жазбаша хабарламаны алған күннен бастап күшiне енедi. </w:t>
      </w:r>
      <w:r>
        <w:br/>
      </w:r>
      <w:r>
        <w:rPr>
          <w:rFonts w:ascii="Times New Roman"/>
          <w:b w:val="false"/>
          <w:i w:val="false"/>
          <w:color w:val="000000"/>
          <w:sz w:val="28"/>
        </w:rPr>
        <w:t xml:space="preserve">
      Осы Келiсiм бес жыл мерзiмге жасалады және Тараптардың бiрi оның қолданылуын өзiнiң тоқтату ниетi туралы, тиiстi кезеңнiң бiтуiне дейiн алты ай бұрын басқа Тарапқа жазбаша хабарлама жiбергенге дейiн әркез келесi бес жыл мерзiмге автоматты түрде ұзартылып отырады. Осы Келiсiм әрекетiнiң тоқтатылуы Тараптардың осы Келiсiмнiң ережелерi негiзiнде келiсiлген және оның әрекетi тоқтатылған сәтке аяқталмаған жобалар мен бағдарламаларды орындауға, сондай-ақ осы Келiсiмдi iске асыру мақсатында жасалған шарттар мен келiсiмдердiң қолданылуына әсер етпейдi. </w:t>
      </w:r>
    </w:p>
    <w:p>
      <w:pPr>
        <w:spacing w:after="0"/>
        <w:ind w:left="0"/>
        <w:jc w:val="both"/>
      </w:pPr>
      <w:r>
        <w:rPr>
          <w:rFonts w:ascii="Times New Roman"/>
          <w:b w:val="false"/>
          <w:i w:val="false"/>
          <w:color w:val="000000"/>
          <w:sz w:val="28"/>
        </w:rPr>
        <w:t xml:space="preserve">      2005 жылғы 30 мамырда Астана қаласында әрқайсысы қазақ, украин және орыс тiлдерiнде екi данада жасалды, сондай-ақ барлық мәтiн бiр-бiрiмен дәлме-дәл. </w:t>
      </w:r>
      <w:r>
        <w:br/>
      </w:r>
      <w:r>
        <w:rPr>
          <w:rFonts w:ascii="Times New Roman"/>
          <w:b w:val="false"/>
          <w:i w:val="false"/>
          <w:color w:val="000000"/>
          <w:sz w:val="28"/>
        </w:rPr>
        <w:t xml:space="preserve">
      Осы Келiсiмдi түсiндiруде қайшылықтар туындаған жағдайда Тараптар орыс тiлiндегi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Украинаның </w:t>
      </w:r>
      <w:r>
        <w:br/>
      </w:r>
      <w:r>
        <w:rPr>
          <w:rFonts w:ascii="Times New Roman"/>
          <w:b w:val="false"/>
          <w:i w:val="false"/>
          <w:color w:val="000000"/>
          <w:sz w:val="28"/>
        </w:rPr>
        <w:t>
</w:t>
      </w:r>
      <w:r>
        <w:rPr>
          <w:rFonts w:ascii="Times New Roman"/>
          <w:b w:val="false"/>
          <w:i/>
          <w:color w:val="000000"/>
          <w:sz w:val="28"/>
        </w:rPr>
        <w:t xml:space="preserve">         Yкiметi үшiн              Министрлер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