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09a" w14:textId="d6d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жекелеген ұйымдарының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шілдедегі N 705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Республикасының 1995 жылғы 19 маусымдағы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 Қазақстан Республикасы Қаржы министрлiгiнiң Мемлекеттiк мүлiк және жекешелендiру комитетiмен бiрлесiп,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"Қарағанды металлургия институты" акционерлік қоғамын (бұдан әрi - қоғам) тарату жөнiнде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Бiлiм және ғылым министрлiгiнiң "Қарағанды мемлекеттiк индустриялық университетi" шаруашылық жүргiзу құқығындағы республикалық мемлекеттiк кәсiпорны (бұдан әрi - кәсiпорын) құрылсын және қоғамның кредиторлардың талаптарын қанағаттандырғаннан кейiн қалған мүлкiн құрылатын кәсiпорынға берсiн.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қызметiнiң негiзгi мәнi бiлiм беру саласындағы өндiрiстiк-шаруашылық қызметтi жүзеге асыру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Бiлiм және ғылым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 жарғысын бекiтудi және оның әдiлет органдарында мемлекеттiк тiркелуiн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iске асыру жөніндегі өзге де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