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9f35" w14:textId="b809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16 қазандағы N 1066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21 шілдедегі N 698 Қаулысы. Күші жойылды - Қазақстан Республикасы Үкіметінің 2009 жылғы 10 шілдедегі N 1055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Қаулының күші жойылды - ҚР Үкіметінің 2009.07.10 </w:t>
      </w:r>
      <w:r>
        <w:rPr>
          <w:rFonts w:ascii="Times New Roman"/>
          <w:b w:val="false"/>
          <w:i w:val="false"/>
          <w:color w:val="ff0000"/>
          <w:sz w:val="28"/>
        </w:rPr>
        <w:t xml:space="preserve">N 1055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төленетiн басқа да мiндеттi төлемдер туралы" Қазақстан Республикасының 2001 жылғы 12 маусымдағы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> (Салық кодексi) және "</w:t>
      </w:r>
      <w:r>
        <w:rPr>
          <w:rFonts w:ascii="Times New Roman"/>
          <w:b w:val="false"/>
          <w:i w:val="false"/>
          <w:color w:val="000000"/>
          <w:sz w:val="28"/>
        </w:rPr>
        <w:t xml:space="preserve">Байланыс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2004 жылғы 5 шiлдедегi Заңына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"Қалааралық және (немесе) халықаралық телефон байланысын ұсынғаны үшiн төлемнiң жылдық ставкаларын бекiту туралы" Қазақстан Республикасы Үкiметiнiң 2004 жылғы 16 қазандағы N 1066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38, 504-құжат)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кiрiспедегi "2001 жылғы 12 шiлдедегi" деген сөздер "2001 жылғы 12 маусымдағы"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Қалааралық және (немесе) халықаралық телефон байланысын ұсынғаны үшiн төлемнiң жылдық ставкалары жыл сайын қайта қаралады.";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Қалааралық және (немесе) халықаралық телефон байланысын ұсынғаны үшiн төлемнiң жылдық ставкаларында: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"Бiр абонент үшiн айлық есептiк көрсеткiшпен төлемнiң жылдық ставкалары" деген бағандағы "1,724", "0,862" және "0,862" деген сандар "1,137", "0,568" және "0,568" деген сандармен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2006 жылғы 1 қаңтардан бастап қолданысқа енгiзiледi және ресми түрде жариялануға тиіс.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