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155e" w14:textId="acb1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химия зауыты" акционерлiк қоғамының конкурстық массасын сатудың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шілдедегі N 677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 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 сәйкес, "Павлодар химия зауыты" акционерлiк қоғамын банкрот деп тануға байланысты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химия зауыты" акционерлiк қоғамының (бұдан әрi - Қоғам) конкурстық массасын сатудың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конкурстық массаны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сатудың ең төменгi бағасын әкiмшiлiк шығыстардың әрi бiрiншi және екiншi кезектегi кредиторлардың талаптары сомасынан төмен емес етiп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шаруашылық қызметтiң үздiксiздiгiн сақтай отырып, банкроттық  рәсiмiн өткiзудi;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Павлодар облысының әкiмдiгiмен келiсiлген бар өндiрiстiң тиiмдiлiгiн арттыру және бейбiт мақсаттағы химия өндiрiстерiн дамыту жөнiндегi өндiрiстiк бағдарламаның болуын көздейтiн ерекше шарттары мен тәртiбi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Қоғамның конкурстық массасын сатып алушыларға мынадай қосымша талаптар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заңнамасына сәйкес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лицензиялардың, оның iшiнде жарылу, өрт қаупi бар өндiрiстердi пайдалануға Бас лицензиясының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N 2 алаңының корпустарын жою бойынша мiндеттемелер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қатты өнеркәсiптiк қалдықтарды көму полигонын, өнеркәсiптiк ағындарды булағыш - Былқылдақ жинақтаушы су қоймасын одан әрi пайдалануды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кәбiлдiк және аяқ киiм пластикатын өндiру цехын консервациялау мен оның сақталуы туралы мiндеттемелер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мiндеттi экологиялық аудиттi жүргiзу жөнiнде мiндеттемелер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Қоғамның жұмыс орындарын сақтау жөнiнде мiндеттемелер қабылдау.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2007.03.06.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