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2cec" w14:textId="c052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 қыркүйектегі N 890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шілдедегі N 666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учаскелерi жеке меншiкке берiлген кезде, мемлекет немесе мемлекеттiк жер пайдаланушылар жалға берген кезде олар үшiн төлемақының базалық ставкаларын, сондай-ақ жер учаскелерiн жалдау құқығын сату төлемақысының мөлшерiн бекiту туралы" Қазақстан Республикасы Үкiметiнiң 2003 жылғы 2 қыркүйектегi N 890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36, 360-құжат)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Қазақстан" деген жолдың "сұр топырақты (мақта шаруашылығы аймағы)" деген 13-бағанындағы "204,4" сандар "137,7" деген сандармен ауыстырылсын.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күнiнен бастап он күнтiзбелiк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