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8845" w14:textId="4e28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19 шілдедегі N 745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маусымдағы N 619 Қаулысы. Күші жойылды - Қазақстан Республикасы Үкіметінің 2012 жылғы 21 ақпандағы №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2012.02.21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он күн өткен соң қолданысқа енгізiледi) Қаулысымен.     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"Екінші деңгейдегі банктердің студенттерге берген кредиттеріне "Қаржы орталығы" акционерлік қоғамының кепілдік беру ережесін бекіту туралы" Қазақстан Республикасы Үкіметінің 2005 жылғы 19 шілдедегі N 745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2005 ж., N 30, 386-құжат)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Екінші деңгейдегі банктердің студенттерге берген кредиттеріне "Қаржы орталығы" акционерлік қоғамының кепілдік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8) тармақшасындағы "кредиттер мерзіміне, сондай-ақ,", "мен кредиттер", "актуарлық үлгі негізінде есептелген"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"Кепілдікті міндеттемелер Қаржы орталығының Директорлар кеңесі бекіткен кепілдік беру көлемі шегінде 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мәтінде 17-тармақтың 3) тармақшасындағы "қолданылған" деген сөзден кейін ";" белгісі қойылып, мынадай мазмұндағы 4-тармақшамен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Бас келісіммен көзделген өзге 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23-тармақтағы "80" деген сандар "95"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