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5c65" w14:textId="d3f5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19 қыркүйектегi Бiртұтас экономикалық кеңiстiк құру туралы келiсiмге қатысушы мемлекеттердiң аумағы арқылы тауарлар транзитiнiң бiрыңғай шарттары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13 маусымдағы N 546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2003 жылғы 19 қыркүйектегi Бiртұтас экономикалық кеңiстiк құру туралы келiсiмге қатысушы мемлекеттердiң аумағы арқылы тауарлар транзитiнiң бiрыңғай шарттары туралы келiсiмнiң жобасы мақұлдансын.
</w:t>
      </w:r>
      <w:r>
        <w:br/>
      </w:r>
      <w:r>
        <w:rPr>
          <w:rFonts w:ascii="Times New Roman"/>
          <w:b w:val="false"/>
          <w:i w:val="false"/>
          <w:color w:val="000000"/>
          <w:sz w:val="28"/>
        </w:rPr>
        <w:t>
      2. 2003 жылғы 19 қыркүйектегi Бiртұтас экономикалық кеңiстiк құру туралы келiсiмге қатысушы мемлекеттердiң аумағы арқылы тауарлар транзитiнiң бiрыңғай шарттары туралы Келісімге қол қойылсын.
</w:t>
      </w:r>
      <w:r>
        <w:br/>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жылғы 19 қыркүйектегi Бiртұтас экономикалық кеңiстiк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құру туралы келiсiмге қатысушы мемлекеттердiң аумағы арқылы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транзитiнiң бiрыңғай шарттары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2003 жылғы 19 қыркүйектегi Бiртұтас экономикалық кеңiстiктi құру туралы келiсiмге қатысушы мемлекеттердiң үкiметтерi
</w:t>
      </w:r>
      <w:r>
        <w:br/>
      </w:r>
      <w:r>
        <w:rPr>
          <w:rFonts w:ascii="Times New Roman"/>
          <w:b w:val="false"/>
          <w:i w:val="false"/>
          <w:color w:val="000000"/>
          <w:sz w:val="28"/>
        </w:rPr>
        <w:t>
      теңдестiрiлген және өзара тиiмдi экономикалық қатынастарды одан әрi дамытуға ұмтыла отырып,
</w:t>
      </w:r>
      <w:r>
        <w:br/>
      </w:r>
      <w:r>
        <w:rPr>
          <w:rFonts w:ascii="Times New Roman"/>
          <w:b w:val="false"/>
          <w:i w:val="false"/>
          <w:color w:val="000000"/>
          <w:sz w:val="28"/>
        </w:rPr>
        <w:t>
      кедендiк рәсiмдердi үйлестiру және біріздендiру жолымен тауарларды халықаралық тасымалдауларды жүзеге асыру шарттарын оңайлату қажеттiлiгiн мойындай отырып,
</w:t>
      </w:r>
      <w:r>
        <w:br/>
      </w:r>
      <w:r>
        <w:rPr>
          <w:rFonts w:ascii="Times New Roman"/>
          <w:b w:val="false"/>
          <w:i w:val="false"/>
          <w:color w:val="000000"/>
          <w:sz w:val="28"/>
        </w:rPr>
        <w:t>
      транзит еркiндiгiнiң қағидаттарын ұстанатындығын растай отырып,
</w:t>
      </w:r>
      <w:r>
        <w:br/>
      </w:r>
      <w:r>
        <w:rPr>
          <w:rFonts w:ascii="Times New Roman"/>
          <w:b w:val="false"/>
          <w:i w:val="false"/>
          <w:color w:val="000000"/>
          <w:sz w:val="28"/>
        </w:rPr>
        <w:t>
      Тараптар мемлекеттерiнiң кеден iсi саласындағы заңнамаларының даму серпiнiн ескере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 мемлекеттерiнiң аумағы арқылы тауарлар транзитiнiң бiрыңғай шарттарын және Тараптар транзит кезiнде кедендiк рәсiмдердi үйлестiру және бiрiздендiру саласында жүргiзетiн жұмыстардың бағытын айқындайды.
</w:t>
      </w:r>
      <w:r>
        <w:br/>
      </w:r>
      <w:r>
        <w:rPr>
          <w:rFonts w:ascii="Times New Roman"/>
          <w:b w:val="false"/>
          <w:i w:val="false"/>
          <w:color w:val="000000"/>
          <w:sz w:val="28"/>
        </w:rPr>
        <w:t>
      Осы Келiсiм құбыржол көлiгiмен және электр беру желiлерi бойынша өткiзiлетiн тауарлар транзитiне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пайдаланылатын терминдердiң мынадай мағынасы болады:
</w:t>
      </w:r>
      <w:r>
        <w:br/>
      </w:r>
      <w:r>
        <w:rPr>
          <w:rFonts w:ascii="Times New Roman"/>
          <w:b w:val="false"/>
          <w:i w:val="false"/>
          <w:color w:val="000000"/>
          <w:sz w:val="28"/>
        </w:rPr>
        <w:t>
      "транзит" - оған сәйкес тауарлар Тарап мемлекетiнiң аумағы арқылы кедендiк бақылаумен өткiзiлетiн кедендiк режим/кедендiк рәсiм;
</w:t>
      </w:r>
      <w:r>
        <w:br/>
      </w:r>
      <w:r>
        <w:rPr>
          <w:rFonts w:ascii="Times New Roman"/>
          <w:b w:val="false"/>
          <w:i w:val="false"/>
          <w:color w:val="000000"/>
          <w:sz w:val="28"/>
        </w:rPr>
        <w:t>
      "кедендiк сәйкестендiру құралдары" - пломбалар, мөрлер, сандық, әрiптiк таңбалау, мөртаңбалар, сынамалар мен үлгiлердi алу, тауарлар мен көлiк құралдарын сипаттау, сондай-ақ кеден органдары Тараптар мемлекеттерiнiң заңнамасына сәйкес транзиттiк тауарларды сәйкестендiру үшiн қолданатын өзге де құралдар.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 кезiнде тауарлар:
</w:t>
      </w:r>
      <w:r>
        <w:br/>
      </w:r>
      <w:r>
        <w:rPr>
          <w:rFonts w:ascii="Times New Roman"/>
          <w:b w:val="false"/>
          <w:i w:val="false"/>
          <w:color w:val="000000"/>
          <w:sz w:val="28"/>
        </w:rPr>
        <w:t>
      қалыпты тасымалдау және сақтау жағдайларында табиғи тозудың не кемудiң салдарынан өзгергеннен басқа, өзгермеген күйiнде қалуы;
</w:t>
      </w:r>
      <w:r>
        <w:br/>
      </w:r>
      <w:r>
        <w:rPr>
          <w:rFonts w:ascii="Times New Roman"/>
          <w:b w:val="false"/>
          <w:i w:val="false"/>
          <w:color w:val="000000"/>
          <w:sz w:val="28"/>
        </w:rPr>
        <w:t>
      транзиттен басқа, қандай да бiр өзге мақсаттарда пайдаланылмауы;
</w:t>
      </w:r>
      <w:r>
        <w:br/>
      </w:r>
      <w:r>
        <w:rPr>
          <w:rFonts w:ascii="Times New Roman"/>
          <w:b w:val="false"/>
          <w:i w:val="false"/>
          <w:color w:val="000000"/>
          <w:sz w:val="28"/>
        </w:rPr>
        <w:t>
      Тараптар мемлекеттерiнiң кеден органдары белгiлеген мерзiмде және орындарға жеткiзiлуi тиiс.
</w:t>
      </w:r>
      <w:r>
        <w:br/>
      </w:r>
      <w:r>
        <w:rPr>
          <w:rFonts w:ascii="Times New Roman"/>
          <w:b w:val="false"/>
          <w:i w:val="false"/>
          <w:color w:val="000000"/>
          <w:sz w:val="28"/>
        </w:rPr>
        <w:t>
      Тауарлардың транзитi кезiнде оларды басқа көлік құралдарына, оның ішінде тауарлар легiн бөлшектей отырып, қайта тиеу Тараптар мемлекеттерiнiң кеден органдары айқындайтын орындарда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 еркiндiгiнiң қағидатын сақтау мақсатында Тараптар мыналарды белгiлейдi:
</w:t>
      </w:r>
      <w:r>
        <w:br/>
      </w:r>
      <w:r>
        <w:rPr>
          <w:rFonts w:ascii="Times New Roman"/>
          <w:b w:val="false"/>
          <w:i w:val="false"/>
          <w:color w:val="000000"/>
          <w:sz w:val="28"/>
        </w:rPr>
        <w:t>
      әрбiр Тарап мемлекетiнiң аумағы арқылы транзит халықаралық тасымалдарға арналған, тасымалдаушы үшiн барынша ыңғайлы жолдар бойынша жүзеге асырылады;
</w:t>
      </w:r>
      <w:r>
        <w:br/>
      </w:r>
      <w:r>
        <w:rPr>
          <w:rFonts w:ascii="Times New Roman"/>
          <w:b w:val="false"/>
          <w:i w:val="false"/>
          <w:color w:val="000000"/>
          <w:sz w:val="28"/>
        </w:rPr>
        <w:t>
      транзитпен өткiзiлетiн тауарлар мен көлiк құралдары негiзсiз ұсталмауы тиiс;
</w:t>
      </w:r>
      <w:r>
        <w:br/>
      </w:r>
      <w:r>
        <w:rPr>
          <w:rFonts w:ascii="Times New Roman"/>
          <w:b w:val="false"/>
          <w:i w:val="false"/>
          <w:color w:val="000000"/>
          <w:sz w:val="28"/>
        </w:rPr>
        <w:t>
      транзитке байланысты барлық кедендiк рәсiмдер мен ресмилiктердi Тараптар кемсiтпеушiлiк негiзде қолданады.
</w:t>
      </w:r>
      <w:r>
        <w:br/>
      </w:r>
      <w:r>
        <w:rPr>
          <w:rFonts w:ascii="Times New Roman"/>
          <w:b w:val="false"/>
          <w:i w:val="false"/>
          <w:color w:val="000000"/>
          <w:sz w:val="28"/>
        </w:rPr>
        <w:t>
      Тараптар транзиттi пайдалану олардың ұлттық қауiпсiздiк, қоғамдық мораль, құқық тәртiбi, азаматтардың өмiрiн немесе денсаулығын, қоршаған ортаны қорғау саласындағы мүдделерiн бұзбауы үшiн шаралар қолдануға, оның iшiнде жекелеген тауарларды әкелу/әкету орындарын шектеуге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транзитi кезiнде Тараптар:
</w:t>
      </w:r>
      <w:r>
        <w:br/>
      </w:r>
      <w:r>
        <w:rPr>
          <w:rFonts w:ascii="Times New Roman"/>
          <w:b w:val="false"/>
          <w:i w:val="false"/>
          <w:color w:val="000000"/>
          <w:sz w:val="28"/>
        </w:rPr>
        <w:t>
      тауарларды кедендiк баждар, салықтар салудан босатады;
</w:t>
      </w:r>
      <w:r>
        <w:br/>
      </w:r>
      <w:r>
        <w:rPr>
          <w:rFonts w:ascii="Times New Roman"/>
          <w:b w:val="false"/>
          <w:i w:val="false"/>
          <w:color w:val="000000"/>
          <w:sz w:val="28"/>
        </w:rPr>
        <w:t>
      тауарларды кедендiк ресiмдегенi үшiн алынатын кедендiк алымдардың көлемiн кеден органдары көрсеткен қызметтердiң шамалас құнымен шектейдi;
</w:t>
      </w:r>
      <w:r>
        <w:br/>
      </w:r>
      <w:r>
        <w:rPr>
          <w:rFonts w:ascii="Times New Roman"/>
          <w:b w:val="false"/>
          <w:i w:val="false"/>
          <w:color w:val="000000"/>
          <w:sz w:val="28"/>
        </w:rPr>
        <w:t>
      Тараптар ұлттық қауiпсiздiк, қоғамдық мораль, құқық тәртiбiн қорғау, азаматтардың өмiрiн немесе денсаулығын, қоршаған ортаны қорғау мүддесiнде Тарап мемлекетi уәкiлеттi органдарының рұқсаттары бойынша тауарлардың транзитiне рұқсат беретiн не тауарлар транзитiне тыйым салатын жағдайларды қоспағанда, экономикалық сипаттағы тыйым салулар мен шектеулердi қолданбайды;
</w:t>
      </w:r>
      <w:r>
        <w:br/>
      </w:r>
      <w:r>
        <w:rPr>
          <w:rFonts w:ascii="Times New Roman"/>
          <w:b w:val="false"/>
          <w:i w:val="false"/>
          <w:color w:val="000000"/>
          <w:sz w:val="28"/>
        </w:rPr>
        <w:t>
      мүдделi тұлғаға Тарап мемлекетiнiң кеден қызметi үшiн қолайлы кеден заңнамасын сақтауды қамтамасыз ету жөнiндегi шаралардың бiрiн таңдауға рұқсат бередi;
</w:t>
      </w:r>
      <w:r>
        <w:br/>
      </w:r>
      <w:r>
        <w:rPr>
          <w:rFonts w:ascii="Times New Roman"/>
          <w:b w:val="false"/>
          <w:i w:val="false"/>
          <w:color w:val="000000"/>
          <w:sz w:val="28"/>
        </w:rPr>
        <w:t>
      кедендiк сәйкестендiру құралдарын өзара таниды.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аумақтары арқылы тауарлардың кедергiсiз транзитiне ықпал етедi, атап айтқанда:
</w:t>
      </w:r>
      <w:r>
        <w:br/>
      </w:r>
      <w:r>
        <w:rPr>
          <w:rFonts w:ascii="Times New Roman"/>
          <w:b w:val="false"/>
          <w:i w:val="false"/>
          <w:color w:val="000000"/>
          <w:sz w:val="28"/>
        </w:rPr>
        <w:t>
      транзит үшiн қажеттi құжаттар және/немесе мәлiметтер санын қысқарту;
</w:t>
      </w:r>
      <w:r>
        <w:br/>
      </w:r>
      <w:r>
        <w:rPr>
          <w:rFonts w:ascii="Times New Roman"/>
          <w:b w:val="false"/>
          <w:i w:val="false"/>
          <w:color w:val="000000"/>
          <w:sz w:val="28"/>
        </w:rPr>
        <w:t>
      кедендiк және өзге ресмилiктердi оңайлату және бiрiздендiру, олардан өту уақытын қысқарту;
</w:t>
      </w:r>
      <w:r>
        <w:br/>
      </w:r>
      <w:r>
        <w:rPr>
          <w:rFonts w:ascii="Times New Roman"/>
          <w:b w:val="false"/>
          <w:i w:val="false"/>
          <w:color w:val="000000"/>
          <w:sz w:val="28"/>
        </w:rPr>
        <w:t>
      транзиттi қиындататын факторларды бiрлесiп жою жөнiнде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 кезiндегi кедендiк ресмилiктердi, тауарларды кедендiк ресiмдеудiң бiрыңғай тәртiбiн пайдалану мүмкiндiгiн бiрiздендiру мақсатында Тараптар Бiрыңғай транзиттiк рәсiмдi әзiрлеуге кiрiседi, оның негiзi мынадай қағидаттардан тұрады:
</w:t>
      </w:r>
      <w:r>
        <w:br/>
      </w:r>
      <w:r>
        <w:rPr>
          <w:rFonts w:ascii="Times New Roman"/>
          <w:b w:val="false"/>
          <w:i w:val="false"/>
          <w:color w:val="000000"/>
          <w:sz w:val="28"/>
        </w:rPr>
        <w:t>
      бiрыңғай транзиттiк құжаттарды пайдалану;
</w:t>
      </w:r>
      <w:r>
        <w:br/>
      </w:r>
      <w:r>
        <w:rPr>
          <w:rFonts w:ascii="Times New Roman"/>
          <w:b w:val="false"/>
          <w:i w:val="false"/>
          <w:color w:val="000000"/>
          <w:sz w:val="28"/>
        </w:rPr>
        <w:t>
      кедендiк баждардың, салықтардың төленуiн қамтамасыз етудiң бiрыңғай жүйесiн (кепiлдiк жүйесi) қолдану;
</w:t>
      </w:r>
      <w:r>
        <w:br/>
      </w:r>
      <w:r>
        <w:rPr>
          <w:rFonts w:ascii="Times New Roman"/>
          <w:b w:val="false"/>
          <w:i w:val="false"/>
          <w:color w:val="000000"/>
          <w:sz w:val="28"/>
        </w:rPr>
        <w:t>
      тауарлар транзитiн кедендiк ресiмдеу және кедендiк бақылау кезiнде ақпараттық технологияларды қолдану.
</w:t>
      </w:r>
      <w:r>
        <w:br/>
      </w:r>
      <w:r>
        <w:rPr>
          <w:rFonts w:ascii="Times New Roman"/>
          <w:b w:val="false"/>
          <w:i w:val="false"/>
          <w:color w:val="000000"/>
          <w:sz w:val="28"/>
        </w:rPr>
        <w:t>
      Бiрыңғай транзиттiк рәсiмдi әзiрлеу кезеңдерi және енгiзу тәртiбi жеке хаттамамен айқындалатын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дипломатиялық арналар арқылы:
</w:t>
      </w:r>
      <w:r>
        <w:br/>
      </w:r>
      <w:r>
        <w:rPr>
          <w:rFonts w:ascii="Times New Roman"/>
          <w:b w:val="false"/>
          <w:i w:val="false"/>
          <w:color w:val="000000"/>
          <w:sz w:val="28"/>
        </w:rPr>
        <w:t>
      Тараптар мемлекеттерi уәкiлеттi органдарының рұқсаттары негiзiнде транзитке рұқсат етiлетiн тауарлардың тiзбесiмен;
</w:t>
      </w:r>
      <w:r>
        <w:br/>
      </w:r>
      <w:r>
        <w:rPr>
          <w:rFonts w:ascii="Times New Roman"/>
          <w:b w:val="false"/>
          <w:i w:val="false"/>
          <w:color w:val="000000"/>
          <w:sz w:val="28"/>
        </w:rPr>
        <w:t>
      транзитке және/немесе әкелуге тыйым салынған тауарлардың тiзбесiмен;
</w:t>
      </w:r>
      <w:r>
        <w:br/>
      </w:r>
      <w:r>
        <w:rPr>
          <w:rFonts w:ascii="Times New Roman"/>
          <w:b w:val="false"/>
          <w:i w:val="false"/>
          <w:color w:val="000000"/>
          <w:sz w:val="28"/>
        </w:rPr>
        <w:t>
      Тараптар мемлекеттерiнiң шекарасы арқылы өткiзу пункттерiнiң немесе олар арқылы Тарап мемлекетiнiң аумағына/аумағынан жекелеген тауарларды әкелуге/әкетуге рұқсат етiлетiн әкелу/әкету орындарының тiзбесiмен;
</w:t>
      </w:r>
      <w:r>
        <w:br/>
      </w:r>
      <w:r>
        <w:rPr>
          <w:rFonts w:ascii="Times New Roman"/>
          <w:b w:val="false"/>
          <w:i w:val="false"/>
          <w:color w:val="000000"/>
          <w:sz w:val="28"/>
        </w:rPr>
        <w:t>
      кедендiк сәйкестендiру құралдарының қолда бар үлгiлерiмен және/немесе сипаттамасымен алмасады.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түсiндiруге және/немесе қолдануға қатысты Тараптар арасындағы даулар мен келiспеушiлiктер Тараптар арасында консультациялар мен келiссөздер жүргiзу жолымен шешiледi.
</w:t>
      </w:r>
      <w:r>
        <w:br/>
      </w:r>
      <w:r>
        <w:rPr>
          <w:rFonts w:ascii="Times New Roman"/>
          <w:b w:val="false"/>
          <w:i w:val="false"/>
          <w:color w:val="000000"/>
          <w:sz w:val="28"/>
        </w:rPr>
        <w:t>
      Келiсiмге келмеген жағдайда Тараптардың кез келгенi дауды Бiртұтас экономикалық кеңiстiк шеңберiнде дауларды шешу жөнiндегi органның шешуiне бере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хаттамамен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мемлекет осы Келiсiмнiң қатысушысы бола алады. Осы Келiсiмге қосылу шарттары осы Келiсiмге қатысушы мемлекеттер мен қосылатын мемлекет арасында жасалатын халықаралық шартта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ескертпелерге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күшiне ену және одан шығу тәртiбi Бiртұтас экономикалық кеңістік құру жөнiндегі халықаралық шарттардың күшіне ену және одан шығу тәртiбi туралы хаттамамен анықталады.
</w:t>
      </w:r>
      <w:r>
        <w:br/>
      </w:r>
      <w:r>
        <w:rPr>
          <w:rFonts w:ascii="Times New Roman"/>
          <w:b w:val="false"/>
          <w:i w:val="false"/>
          <w:color w:val="000000"/>
          <w:sz w:val="28"/>
        </w:rPr>
        <w:t>
      200__ жылғы "___" ________ ________ қаласында орыс тiлiнде бiр түпнұсқа данада жасалды. Түпнұсқа дана Депозитарийде сақталады. Депозитарийдiң функциялары Бiртұтас экономикалық кеңiстiктiң Комиссиясына берiлгенге дейiн Қазақстан Республикасы осы Келiсiмнiң Депозитарийi болып табылады.
</w:t>
      </w:r>
      <w:r>
        <w:br/>
      </w:r>
      <w:r>
        <w:rPr>
          <w:rFonts w:ascii="Times New Roman"/>
          <w:b w:val="false"/>
          <w:i w:val="false"/>
          <w:color w:val="000000"/>
          <w:sz w:val="28"/>
        </w:rPr>
        <w:t>
      Депозитарий осы Келiсiмге қол қойған Тараптардың әрқайсысына оның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Украина Министрлер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Кабинетi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