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cb5b" w14:textId="969c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Түркiменстан және Өзбекстан Республикасы арасындағы Yш мемлекеттiң мемлекеттiк шекаралары түйiсу нүктесiнiң ауданы туралы шартқа қол қою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8 маусымдағы N 522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Түркiменстан және Өзбекстан Республикасы арасындағы Үш мемлекеттiң мемлекеттiк шекаралары түйiсу нүктесiнiң ауданы туралы шартқа қол қою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ПРЕЗИДЕНТIНІҢ </w:t>
      </w:r>
      <w:r>
        <w:br/>
      </w:r>
      <w:r>
        <w:rPr>
          <w:rFonts w:ascii="Times New Roman"/>
          <w:b/>
          <w:i w:val="false"/>
          <w:color w:val="000000"/>
        </w:rPr>
        <w:t xml:space="preserve">
ЖАРЛЫҒЫ  Қазақстан Республикасы, Түркiменстан және Өзбекстан </w:t>
      </w:r>
      <w:r>
        <w:br/>
      </w:r>
      <w:r>
        <w:rPr>
          <w:rFonts w:ascii="Times New Roman"/>
          <w:b/>
          <w:i w:val="false"/>
          <w:color w:val="000000"/>
        </w:rPr>
        <w:t xml:space="preserve">
Республикасы арасындағы Yш мемлекеттiң мемлекеттiк шекаралары </w:t>
      </w:r>
      <w:r>
        <w:br/>
      </w:r>
      <w:r>
        <w:rPr>
          <w:rFonts w:ascii="Times New Roman"/>
          <w:b/>
          <w:i w:val="false"/>
          <w:color w:val="000000"/>
        </w:rPr>
        <w:t xml:space="preserve">
түйiсу нүктесiнiң ауданы туралы шартқа қол қою туралы </w:t>
      </w:r>
    </w:p>
    <w:p>
      <w:pPr>
        <w:spacing w:after="0"/>
        <w:ind w:left="0"/>
        <w:jc w:val="both"/>
      </w:pPr>
      <w:r>
        <w:rPr>
          <w:rFonts w:ascii="Times New Roman"/>
          <w:b/>
          <w:i w:val="false"/>
          <w:color w:val="000000"/>
          <w:sz w:val="28"/>
        </w:rPr>
        <w:t xml:space="preserve">       ҚАУЛЫ ЕТЕМIН: </w:t>
      </w:r>
      <w:r>
        <w:br/>
      </w:r>
      <w:r>
        <w:rPr>
          <w:rFonts w:ascii="Times New Roman"/>
          <w:b w:val="false"/>
          <w:i w:val="false"/>
          <w:color w:val="000000"/>
          <w:sz w:val="28"/>
        </w:rPr>
        <w:t xml:space="preserve">
      1. Қоса берiлiп отырған Қазақстан Республикасы, Түркiменстан және Өзбекстан Республикасы арасындағы Үш мемлекеттiң мемлекеттiк шекаралары түйiсу нүктесiнiң ауданы туралы шарттың жобасы мақұлдансын. </w:t>
      </w:r>
      <w:r>
        <w:br/>
      </w:r>
      <w:r>
        <w:rPr>
          <w:rFonts w:ascii="Times New Roman"/>
          <w:b w:val="false"/>
          <w:i w:val="false"/>
          <w:color w:val="000000"/>
          <w:sz w:val="28"/>
        </w:rPr>
        <w:t xml:space="preserve">
      2. Қазақстан Республикасының Түркiменстандағы Төтенше және Өкiлеттi Елшiсi Мұрат Марданұлы Атановқа Қазақстан Республикасының атынан қағидаттық сипаты жоқ өзгерiстер мен толықтырулар енгiзуге рұқсат бере отырып, Қазақстан Республикасы, Түркiменстан және Өзбекстан Республикасы арасындағы Үш мемлекеттiң мемлекеттiк шекаралары түйiсу нүктесiнiң ауданы туралы шартқа 1 және 2-қосымшаларымен бiрге (2-қосымша - құпия) қол қоюға өкiлеттiк берiлсiн. </w:t>
      </w:r>
      <w:r>
        <w:br/>
      </w:r>
      <w:r>
        <w:rPr>
          <w:rFonts w:ascii="Times New Roman"/>
          <w:b w:val="false"/>
          <w:i w:val="false"/>
          <w:color w:val="000000"/>
          <w:sz w:val="28"/>
        </w:rPr>
        <w:t xml:space="preserve">
      3.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color w:val="000000"/>
          <w:sz w:val="28"/>
        </w:rPr>
        <w:t xml:space="preserve">Жоба </w:t>
      </w:r>
    </w:p>
    <w:p>
      <w:pPr>
        <w:spacing w:after="0"/>
        <w:ind w:left="0"/>
        <w:jc w:val="left"/>
      </w:pPr>
      <w:r>
        <w:rPr>
          <w:rFonts w:ascii="Times New Roman"/>
          <w:b/>
          <w:i w:val="false"/>
          <w:color w:val="000000"/>
        </w:rPr>
        <w:t xml:space="preserve"> ҚАЗАҚСТАН РЕСПУБЛИКАСЫ, ТYРIКМЕНСТАН ЖӘНЕ ӨЗБЕКСТАН </w:t>
      </w:r>
      <w:r>
        <w:br/>
      </w:r>
      <w:r>
        <w:rPr>
          <w:rFonts w:ascii="Times New Roman"/>
          <w:b/>
          <w:i w:val="false"/>
          <w:color w:val="000000"/>
        </w:rPr>
        <w:t xml:space="preserve">
РЕСПУБЛИКАСЫНЫҢ АРАСЫНДАҒЫ YШ МЕМЛЕКЕТТІҢ </w:t>
      </w:r>
      <w:r>
        <w:br/>
      </w:r>
      <w:r>
        <w:rPr>
          <w:rFonts w:ascii="Times New Roman"/>
          <w:b/>
          <w:i w:val="false"/>
          <w:color w:val="000000"/>
        </w:rPr>
        <w:t xml:space="preserve">
МЕМЛЕКЕТТIК ШЕКАРАЛАРЫ ТYЙIСУ </w:t>
      </w:r>
      <w:r>
        <w:br/>
      </w:r>
      <w:r>
        <w:rPr>
          <w:rFonts w:ascii="Times New Roman"/>
          <w:b/>
          <w:i w:val="false"/>
          <w:color w:val="000000"/>
        </w:rPr>
        <w:t xml:space="preserve">
НYКТЕСІНІҢ АУДАНЫ ТУРАЛЫ ШАРТ </w:t>
      </w:r>
    </w:p>
    <w:p>
      <w:pPr>
        <w:spacing w:after="0"/>
        <w:ind w:left="0"/>
        <w:jc w:val="both"/>
      </w:pPr>
      <w:r>
        <w:rPr>
          <w:rFonts w:ascii="Times New Roman"/>
          <w:b w:val="false"/>
          <w:i w:val="false"/>
          <w:color w:val="000000"/>
          <w:sz w:val="28"/>
        </w:rPr>
        <w:t xml:space="preserve">      Бұдан әрi Мәртебелi Уағдаласушы Тараптар деп аталатын Қазақстан Республикасы, Түрiкменстан және Өзбекстан Республикасы, </w:t>
      </w:r>
      <w:r>
        <w:br/>
      </w:r>
      <w:r>
        <w:rPr>
          <w:rFonts w:ascii="Times New Roman"/>
          <w:b w:val="false"/>
          <w:i w:val="false"/>
          <w:color w:val="000000"/>
          <w:sz w:val="28"/>
        </w:rPr>
        <w:t xml:space="preserve">
      өзара құрмет тұту, егемендi теңдік және аумақтық тұтастық принциптерiн басшылыққа ала отырып, </w:t>
      </w:r>
      <w:r>
        <w:br/>
      </w:r>
      <w:r>
        <w:rPr>
          <w:rFonts w:ascii="Times New Roman"/>
          <w:b w:val="false"/>
          <w:i w:val="false"/>
          <w:color w:val="000000"/>
          <w:sz w:val="28"/>
        </w:rPr>
        <w:t xml:space="preserve">
      үш мемлекеттiң Мемлекеттiк шекаралары түйiсу нүктесiнiң орналасқан жерiн белгiлеу және түйiсу нүктесiнiң ауданындағы Мемлекеттiк шекараларды делимитациялау мақсатында, </w:t>
      </w:r>
      <w:r>
        <w:br/>
      </w:r>
      <w:r>
        <w:rPr>
          <w:rFonts w:ascii="Times New Roman"/>
          <w:b w:val="false"/>
          <w:i w:val="false"/>
          <w:color w:val="000000"/>
          <w:sz w:val="28"/>
        </w:rPr>
        <w:t xml:space="preserve">
      төмендегiлер туралы уағдаласты: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Мәртебелi Уағдаласушы Тараптар бұдан әрi түйiсу нүктесi деп аталатын Қазақстан Республикасы, Түрiкменстан және Өзбекстан Республикасының Мемлекеттік шекаралары түйiсу нүктесiнiң орналасқан жерiн айқындады. </w:t>
      </w:r>
      <w:r>
        <w:br/>
      </w:r>
      <w:r>
        <w:rPr>
          <w:rFonts w:ascii="Times New Roman"/>
          <w:b w:val="false"/>
          <w:i w:val="false"/>
          <w:color w:val="000000"/>
          <w:sz w:val="28"/>
        </w:rPr>
        <w:t xml:space="preserve">
      Қазақстан Республикасы мен Өзбекстан Республикасы түйiсу нүктесiнен Қазақстан Республикасы мен Өзбекстан Республикасының арасындағы Мемлекеттiк шекара сызығының өту сипаттамасында (2001 жылғы 16 қарашадағы Қазақстан Республикасы мен Өзбекстан Республикасының арасындағы қазақстан-өзбек Мемлекеттiк шекарасы туралы шартқа N 1 қосымша) аталған N 125 шекаралық нүктеге дейiнгі қазақстан-өзбек Мемлекеттiк шекарасының өту сызығын айқындады. </w:t>
      </w:r>
      <w:r>
        <w:br/>
      </w:r>
      <w:r>
        <w:rPr>
          <w:rFonts w:ascii="Times New Roman"/>
          <w:b w:val="false"/>
          <w:i w:val="false"/>
          <w:color w:val="000000"/>
          <w:sz w:val="28"/>
        </w:rPr>
        <w:t xml:space="preserve">
      Түрiкменстан мен Өзбекстан Республикасы түйiсу нүктесiнен Түрiкменстан мен Өзбекстан Республикасының арасындағы Мемлекеттiк шекара сызығының өту сипаттамасында (2000 жылғы 21 қыркүйектегі Түрiкменстан мен Өзбекстан Республикасының арасындағы Мемлекеттiк шекараны делимитациялау туралы шартқа N 1 қосымша) аталған N 206 шекаралық нүктеге дейiнгi түрiкмен-өзбек Мемлекеттiк шекарасының өту сызығын айқындады. </w:t>
      </w:r>
      <w:r>
        <w:br/>
      </w:r>
      <w:r>
        <w:rPr>
          <w:rFonts w:ascii="Times New Roman"/>
          <w:b w:val="false"/>
          <w:i w:val="false"/>
          <w:color w:val="000000"/>
          <w:sz w:val="28"/>
        </w:rPr>
        <w:t xml:space="preserve">
      Қазақстан Республикасы мен Түрiкменстан түйiсу нүктесiнен Қазақстан Республикасы мен Түрiкменстан арасындағы Мемлекеттік шекара сызығының өту сипаттамасында (2001 жылғы 5 шiлдедегi Қазақстан Республикасы мен Түрiкменстанның арасындағы Мемлекеттiк шекараны делимитациялау және демаркациялау процесс туралы шартқа N 1 қосымша) аталған N 1 шекаралық нүктеге дейiнгi қазақстан-түрiкмен Мемлекеттiк шекарасының өту сызығын айқындады. </w:t>
      </w:r>
      <w:r>
        <w:br/>
      </w:r>
      <w:r>
        <w:rPr>
          <w:rFonts w:ascii="Times New Roman"/>
          <w:b w:val="false"/>
          <w:i w:val="false"/>
          <w:color w:val="000000"/>
          <w:sz w:val="28"/>
        </w:rPr>
        <w:t xml:space="preserve">
      Мәртебелi Уағдаласушы Тараптар осы Шартқа қоса берiлiп отырған және оның ажырамас бөлiгі болып табылатын Қазақстан Республикасы, Түрiкменстан және Өзбекстан Республикасының Мемлекеттік шекараларының түйiсу нүктесiнiң орналасқан жерiнiң және түйiсу нүктесi ауданында Мемлекеттік шекаралар сызықтары өтуiнiң сипаттамасын жасады (1-қосымша).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Түйiсу нүктесiнiң орналасқан жерi мен түйiсу нүктесiне жанасып жатқан Мемлекеттiк шекаралар сызықтары әрбiр Мәртебелi Уағдаласушы Тарап үшiн орыс тiлiнде әзiрленген, осы Шартқа қоса ұсынылып отырған және оның ажырамас бөлiгі болып табылатын, бiрлесiп жасалған 1:100 000 масштабтағы топографиялық картаға түсiрiлген.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Осы Шарт бекiтiлуге жатады және бекiту грамоталарымен алмасқан күннен бастап күшiне енедi. </w:t>
      </w:r>
      <w:r>
        <w:br/>
      </w:r>
      <w:r>
        <w:rPr>
          <w:rFonts w:ascii="Times New Roman"/>
          <w:b w:val="false"/>
          <w:i w:val="false"/>
          <w:color w:val="000000"/>
          <w:sz w:val="28"/>
        </w:rPr>
        <w:t xml:space="preserve">
      Осы Шарт мерзiмсiз болып табылады және күшін жоюға жатпайды. </w:t>
      </w:r>
    </w:p>
    <w:p>
      <w:pPr>
        <w:spacing w:after="0"/>
        <w:ind w:left="0"/>
        <w:jc w:val="both"/>
      </w:pPr>
      <w:r>
        <w:rPr>
          <w:rFonts w:ascii="Times New Roman"/>
          <w:b w:val="false"/>
          <w:i w:val="false"/>
          <w:color w:val="000000"/>
          <w:sz w:val="28"/>
        </w:rPr>
        <w:t xml:space="preserve">      _____________қаласында____________жылғы " "_________әрқайсысы қазақ, түрiкмен, өзбек және орыс тiлдерiнде үш данада жасалды. </w:t>
      </w:r>
    </w:p>
    <w:p>
      <w:pPr>
        <w:spacing w:after="0"/>
        <w:ind w:left="0"/>
        <w:jc w:val="both"/>
      </w:pPr>
      <w:r>
        <w:rPr>
          <w:rFonts w:ascii="Times New Roman"/>
          <w:b w:val="false"/>
          <w:i w:val="false"/>
          <w:color w:val="000000"/>
          <w:sz w:val="28"/>
        </w:rPr>
        <w:t xml:space="preserve">      Осы Шарттың ережелерiн түсiндiру кезiнде пiкiр алшақтығы туындаған жағдайда, Мәртебелi Уағдаласушы Тараптар орыс тiліндегі мәтiнге жүгінедi. </w:t>
      </w:r>
    </w:p>
    <w:p>
      <w:pPr>
        <w:spacing w:after="0"/>
        <w:ind w:left="0"/>
        <w:jc w:val="both"/>
      </w:pPr>
      <w:r>
        <w:rPr>
          <w:rFonts w:ascii="Times New Roman"/>
          <w:b w:val="false"/>
          <w:i w:val="false"/>
          <w:color w:val="000000"/>
          <w:sz w:val="28"/>
        </w:rPr>
        <w:t xml:space="preserve">Қазақстан Республикасы     Түрiкменстан      Өзбекстан Республикасы </w:t>
      </w:r>
      <w:r>
        <w:br/>
      </w:r>
      <w:r>
        <w:rPr>
          <w:rFonts w:ascii="Times New Roman"/>
          <w:b w:val="false"/>
          <w:i w:val="false"/>
          <w:color w:val="000000"/>
          <w:sz w:val="28"/>
        </w:rPr>
        <w:t xml:space="preserve">
        үшін                  үшін                    үшін </w:t>
      </w:r>
    </w:p>
    <w:p>
      <w:pPr>
        <w:spacing w:after="0"/>
        <w:ind w:left="0"/>
        <w:jc w:val="both"/>
      </w:pPr>
      <w:r>
        <w:rPr>
          <w:rFonts w:ascii="Times New Roman"/>
          <w:b w:val="false"/>
          <w:i w:val="false"/>
          <w:color w:val="000000"/>
          <w:sz w:val="28"/>
        </w:rPr>
        <w:t xml:space="preserve">Қазақстан Республикасы, Түрiкменстан </w:t>
      </w:r>
      <w:r>
        <w:br/>
      </w:r>
      <w:r>
        <w:rPr>
          <w:rFonts w:ascii="Times New Roman"/>
          <w:b w:val="false"/>
          <w:i w:val="false"/>
          <w:color w:val="000000"/>
          <w:sz w:val="28"/>
        </w:rPr>
        <w:t xml:space="preserve">
және Өзбекстан Республикасының   </w:t>
      </w:r>
      <w:r>
        <w:br/>
      </w:r>
      <w:r>
        <w:rPr>
          <w:rFonts w:ascii="Times New Roman"/>
          <w:b w:val="false"/>
          <w:i w:val="false"/>
          <w:color w:val="000000"/>
          <w:sz w:val="28"/>
        </w:rPr>
        <w:t xml:space="preserve">
арасындағы үш мемлекеттiң     </w:t>
      </w:r>
      <w:r>
        <w:br/>
      </w:r>
      <w:r>
        <w:rPr>
          <w:rFonts w:ascii="Times New Roman"/>
          <w:b w:val="false"/>
          <w:i w:val="false"/>
          <w:color w:val="000000"/>
          <w:sz w:val="28"/>
        </w:rPr>
        <w:t xml:space="preserve">
Мемлекеттiк шекаралары түйiсу   </w:t>
      </w:r>
      <w:r>
        <w:br/>
      </w:r>
      <w:r>
        <w:rPr>
          <w:rFonts w:ascii="Times New Roman"/>
          <w:b w:val="false"/>
          <w:i w:val="false"/>
          <w:color w:val="000000"/>
          <w:sz w:val="28"/>
        </w:rPr>
        <w:t xml:space="preserve">
нүктесiнiң ауданы туралы шартқа  </w:t>
      </w:r>
      <w:r>
        <w:br/>
      </w:r>
      <w:r>
        <w:rPr>
          <w:rFonts w:ascii="Times New Roman"/>
          <w:b w:val="false"/>
          <w:i w:val="false"/>
          <w:color w:val="000000"/>
          <w:sz w:val="28"/>
        </w:rPr>
        <w:t xml:space="preserve">
N 1 қосымша           </w:t>
      </w:r>
    </w:p>
    <w:p>
      <w:pPr>
        <w:spacing w:after="0"/>
        <w:ind w:left="0"/>
        <w:jc w:val="left"/>
      </w:pPr>
      <w:r>
        <w:rPr>
          <w:rFonts w:ascii="Times New Roman"/>
          <w:b/>
          <w:i w:val="false"/>
          <w:color w:val="000000"/>
        </w:rPr>
        <w:t xml:space="preserve"> Қазақстан Республикасы, Түрiкменстан және Өзбекстан </w:t>
      </w:r>
      <w:r>
        <w:br/>
      </w:r>
      <w:r>
        <w:rPr>
          <w:rFonts w:ascii="Times New Roman"/>
          <w:b/>
          <w:i w:val="false"/>
          <w:color w:val="000000"/>
        </w:rPr>
        <w:t xml:space="preserve">
Республикасының Мемлекеттiк шекаралары түйiсу нүктесiнiң </w:t>
      </w:r>
      <w:r>
        <w:br/>
      </w:r>
      <w:r>
        <w:rPr>
          <w:rFonts w:ascii="Times New Roman"/>
          <w:b/>
          <w:i w:val="false"/>
          <w:color w:val="000000"/>
        </w:rPr>
        <w:t xml:space="preserve">
орналасқан жерiнiң және түйiсу нүктесi ауданында </w:t>
      </w:r>
      <w:r>
        <w:br/>
      </w:r>
      <w:r>
        <w:rPr>
          <w:rFonts w:ascii="Times New Roman"/>
          <w:b/>
          <w:i w:val="false"/>
          <w:color w:val="000000"/>
        </w:rPr>
        <w:t xml:space="preserve">
Мемлекеттiк шекаралардың өту сызығының </w:t>
      </w:r>
      <w:r>
        <w:br/>
      </w:r>
      <w:r>
        <w:rPr>
          <w:rFonts w:ascii="Times New Roman"/>
          <w:b/>
          <w:i w:val="false"/>
          <w:color w:val="000000"/>
        </w:rPr>
        <w:t xml:space="preserve">
сипаттамасы </w:t>
      </w:r>
    </w:p>
    <w:p>
      <w:pPr>
        <w:spacing w:after="0"/>
        <w:ind w:left="0"/>
        <w:jc w:val="both"/>
      </w:pPr>
      <w:r>
        <w:rPr>
          <w:rFonts w:ascii="Times New Roman"/>
          <w:b w:val="false"/>
          <w:i w:val="false"/>
          <w:color w:val="000000"/>
          <w:sz w:val="28"/>
        </w:rPr>
        <w:t xml:space="preserve">      Бұдан әрi түйiсу нүктесi деп аталатын Қазақстан Республикасы, Түрiкменстан және Өзбекстан Республикасының Мемлекеттiк шекараларының түйiсу нүктесi Қапланқыр шыңынан оңға қарай Шорқазақлы сортаңының солтүстiк бөлiгiне орналасқан. </w:t>
      </w:r>
      <w:r>
        <w:br/>
      </w:r>
      <w:r>
        <w:rPr>
          <w:rFonts w:ascii="Times New Roman"/>
          <w:b w:val="false"/>
          <w:i w:val="false"/>
          <w:color w:val="000000"/>
          <w:sz w:val="28"/>
        </w:rPr>
        <w:t xml:space="preserve">
      Осы түйiсу нүктесi Қазақстан Республикасының аумағында орналасқан 174.4 белгiсi бар геодезиялық пункттен оңтүстiк-оңтүстiк-шығысқа қарай 12 319 м-де, Өзбекстан Республикасы аумағында орналасқан 170.2 белгiсi бар геодезиялық пункттен оңтүстiкке қарай 7 806 м-де және Түрiкменстан аумағында орналасқан 13.2 белгісi бар геодезиялық пункттен солтүстiк-шығысқа қарай 10 498 м-де орналасқан. </w:t>
      </w:r>
      <w:r>
        <w:br/>
      </w:r>
      <w:r>
        <w:rPr>
          <w:rFonts w:ascii="Times New Roman"/>
          <w:b w:val="false"/>
          <w:i w:val="false"/>
          <w:color w:val="000000"/>
          <w:sz w:val="28"/>
        </w:rPr>
        <w:t xml:space="preserve">
      Түйiсу нүктесiне қатысты дирекциондық бұрыш 174.4 белгiсi бар геодезиялық пункттен 152 </w:t>
      </w:r>
      <w:r>
        <w:rPr>
          <w:rFonts w:ascii="Times New Roman"/>
          <w:b w:val="false"/>
          <w:i w:val="false"/>
          <w:color w:val="000000"/>
          <w:vertAlign w:val="superscript"/>
        </w:rPr>
        <w:t xml:space="preserve">0 </w:t>
      </w:r>
      <w:r>
        <w:rPr>
          <w:rFonts w:ascii="Times New Roman"/>
          <w:b w:val="false"/>
          <w:i w:val="false"/>
          <w:color w:val="000000"/>
          <w:sz w:val="28"/>
        </w:rPr>
        <w:t xml:space="preserve">01' 6-ға тең, 170.2 белгiсi бар геодезиялық пункттен 187 </w:t>
      </w:r>
      <w:r>
        <w:rPr>
          <w:rFonts w:ascii="Times New Roman"/>
          <w:b w:val="false"/>
          <w:i w:val="false"/>
          <w:color w:val="000000"/>
          <w:vertAlign w:val="superscript"/>
        </w:rPr>
        <w:t xml:space="preserve">0 </w:t>
      </w:r>
      <w:r>
        <w:rPr>
          <w:rFonts w:ascii="Times New Roman"/>
          <w:b w:val="false"/>
          <w:i w:val="false"/>
          <w:color w:val="000000"/>
          <w:sz w:val="28"/>
        </w:rPr>
        <w:t xml:space="preserve">07'.9-ға тең және 13.2 белгiсi бар геодезиялық пункттен 43 </w:t>
      </w:r>
      <w:r>
        <w:rPr>
          <w:rFonts w:ascii="Times New Roman"/>
          <w:b w:val="false"/>
          <w:i w:val="false"/>
          <w:color w:val="000000"/>
          <w:vertAlign w:val="superscript"/>
        </w:rPr>
        <w:t xml:space="preserve">0 </w:t>
      </w:r>
      <w:r>
        <w:rPr>
          <w:rFonts w:ascii="Times New Roman"/>
          <w:b w:val="false"/>
          <w:i w:val="false"/>
          <w:color w:val="000000"/>
          <w:sz w:val="28"/>
        </w:rPr>
        <w:t xml:space="preserve">05'.8-ге тең. </w:t>
      </w:r>
      <w:r>
        <w:br/>
      </w:r>
      <w:r>
        <w:rPr>
          <w:rFonts w:ascii="Times New Roman"/>
          <w:b w:val="false"/>
          <w:i w:val="false"/>
          <w:color w:val="000000"/>
          <w:sz w:val="28"/>
        </w:rPr>
        <w:t xml:space="preserve">
      Түйiсу нүктесiнiң мынадай координаттары бар: </w:t>
      </w:r>
    </w:p>
    <w:p>
      <w:pPr>
        <w:spacing w:after="0"/>
        <w:ind w:left="0"/>
        <w:jc w:val="both"/>
      </w:pPr>
      <w:r>
        <w:rPr>
          <w:rFonts w:ascii="Times New Roman"/>
          <w:b w:val="false"/>
          <w:i w:val="false"/>
          <w:color w:val="000000"/>
          <w:sz w:val="28"/>
        </w:rPr>
        <w:t xml:space="preserve">      геодезиялық:      солтүстiк ендiктің В = 41 </w:t>
      </w:r>
      <w:r>
        <w:rPr>
          <w:rFonts w:ascii="Times New Roman"/>
          <w:b w:val="false"/>
          <w:i w:val="false"/>
          <w:color w:val="000000"/>
          <w:vertAlign w:val="superscript"/>
        </w:rPr>
        <w:t xml:space="preserve">0 </w:t>
      </w:r>
      <w:r>
        <w:rPr>
          <w:rFonts w:ascii="Times New Roman"/>
          <w:b w:val="false"/>
          <w:i w:val="false"/>
          <w:color w:val="000000"/>
          <w:sz w:val="28"/>
        </w:rPr>
        <w:t xml:space="preserve"> 19'11'' </w:t>
      </w:r>
      <w:r>
        <w:br/>
      </w:r>
      <w:r>
        <w:rPr>
          <w:rFonts w:ascii="Times New Roman"/>
          <w:b w:val="false"/>
          <w:i w:val="false"/>
          <w:color w:val="000000"/>
          <w:sz w:val="28"/>
        </w:rPr>
        <w:t xml:space="preserve">
                        шығыс бойлықтың L = 56 </w:t>
      </w:r>
      <w:r>
        <w:rPr>
          <w:rFonts w:ascii="Times New Roman"/>
          <w:b w:val="false"/>
          <w:i w:val="false"/>
          <w:color w:val="000000"/>
          <w:vertAlign w:val="superscript"/>
        </w:rPr>
        <w:t xml:space="preserve">0 </w:t>
      </w:r>
      <w:r>
        <w:rPr>
          <w:rFonts w:ascii="Times New Roman"/>
          <w:b w:val="false"/>
          <w:i w:val="false"/>
          <w:color w:val="000000"/>
          <w:sz w:val="28"/>
        </w:rPr>
        <w:t xml:space="preserve"> 00' 00'' </w:t>
      </w:r>
      <w:r>
        <w:br/>
      </w:r>
      <w:r>
        <w:rPr>
          <w:rFonts w:ascii="Times New Roman"/>
          <w:b w:val="false"/>
          <w:i w:val="false"/>
          <w:color w:val="000000"/>
          <w:sz w:val="28"/>
        </w:rPr>
        <w:t xml:space="preserve">
      тiк бұрышты:      Х = 4 576 644 м </w:t>
      </w:r>
      <w:r>
        <w:br/>
      </w:r>
      <w:r>
        <w:rPr>
          <w:rFonts w:ascii="Times New Roman"/>
          <w:b w:val="false"/>
          <w:i w:val="false"/>
          <w:color w:val="000000"/>
          <w:sz w:val="28"/>
        </w:rPr>
        <w:t xml:space="preserve">
                        Y = 10 416 271 м. </w:t>
      </w:r>
    </w:p>
    <w:p>
      <w:pPr>
        <w:spacing w:after="0"/>
        <w:ind w:left="0"/>
        <w:jc w:val="both"/>
      </w:pPr>
      <w:r>
        <w:rPr>
          <w:rFonts w:ascii="Times New Roman"/>
          <w:b w:val="false"/>
          <w:i w:val="false"/>
          <w:color w:val="000000"/>
          <w:sz w:val="28"/>
        </w:rPr>
        <w:t xml:space="preserve">      Түйiсу нүктесiнен қазақстан-өзбек Мемлекеттік шекарасы шығыс бойлықтың 56 </w:t>
      </w:r>
      <w:r>
        <w:rPr>
          <w:rFonts w:ascii="Times New Roman"/>
          <w:b w:val="false"/>
          <w:i w:val="false"/>
          <w:color w:val="000000"/>
          <w:vertAlign w:val="superscript"/>
        </w:rPr>
        <w:t xml:space="preserve">0 </w:t>
      </w:r>
      <w:r>
        <w:rPr>
          <w:rFonts w:ascii="Times New Roman"/>
          <w:b w:val="false"/>
          <w:i w:val="false"/>
          <w:color w:val="000000"/>
          <w:sz w:val="28"/>
        </w:rPr>
        <w:t xml:space="preserve"> 00' 00'' меридианы бойынша 1.50 км ұзақтықта Қазақстан Республикасы мен Өзбекстан Республикасының арасындағы Мемлекеттiк шекара сызығының өту сипаттамасында (2001 жылғы 16 қарашадағы Қазақстан Республикасы мен Өзбекстан Республикасының арасындағы қазақстан-өзбек Мемлекеттiк шекарасы туралы шартқа N 1 қосымша) аталған N 125 шекаралық нүктеге дейiн солтүстiк бағытта тiке сызықпен өтедi. </w:t>
      </w:r>
      <w:r>
        <w:br/>
      </w:r>
      <w:r>
        <w:rPr>
          <w:rFonts w:ascii="Times New Roman"/>
          <w:b w:val="false"/>
          <w:i w:val="false"/>
          <w:color w:val="000000"/>
          <w:sz w:val="28"/>
        </w:rPr>
        <w:t xml:space="preserve">
      Түйiсу нүктесiнен түрiкмен-өзбек Мемлекеттiк шекарасы 1.75 км ұзақтықта Түрiкменстан мен Өзбекстан Республикасының арасындағы Мемлекеттiк шекара сызығының өту сипаттамасында (2000 жылғы 21 қыркүйектегі Түрiкменстан мен Өзбекстан Республикасының арасындағы Мемлекеттiк шекараны делимитациялау туралы шартқа N 1 қосымша) аталған N 206 шекаралық нүктеге дейiн шығыс бағытта тiке сызықпен өтеді. </w:t>
      </w:r>
      <w:r>
        <w:br/>
      </w:r>
      <w:r>
        <w:rPr>
          <w:rFonts w:ascii="Times New Roman"/>
          <w:b w:val="false"/>
          <w:i w:val="false"/>
          <w:color w:val="000000"/>
          <w:sz w:val="28"/>
        </w:rPr>
        <w:t xml:space="preserve">
      Түйiсу нүктесiнен қазақстан-түрiкмен Мемлекеттiк шекарасы 0.28 км ұзақтықта Қазақстан Республикасы мен Түрiкменстанның арасындағы Мемлекеттiк шекара сызығының өту сипаттамасында (2001 жылғы 5 шiлдедегi Қазақстан Республикасы мен Түрiкменстанның арасындағы қазақстан-түрiкмен Мемлекеттiк шекарасын делимитациялау мен демаркациялау процесi туралы шартқа N 1 қосымша) аталған N 1 шекаралық нүктеге дейiн батыс бағытта тiке сызықпен өтедi. </w:t>
      </w:r>
      <w:r>
        <w:br/>
      </w:r>
      <w:r>
        <w:rPr>
          <w:rFonts w:ascii="Times New Roman"/>
          <w:b w:val="false"/>
          <w:i w:val="false"/>
          <w:color w:val="000000"/>
          <w:sz w:val="28"/>
        </w:rPr>
        <w:t xml:space="preserve">
      Бұдан әрi Мемлекеттік шекаралар сызықтары тиiстi екi жақты шарттарда қалай айқындалған болса, солай өтедi. </w:t>
      </w:r>
      <w:r>
        <w:br/>
      </w:r>
      <w:r>
        <w:rPr>
          <w:rFonts w:ascii="Times New Roman"/>
          <w:b w:val="false"/>
          <w:i w:val="false"/>
          <w:color w:val="000000"/>
          <w:sz w:val="28"/>
        </w:rPr>
        <w:t xml:space="preserve">
      Түйiсу нүктесiнiң орналасқан жерi бiрлесiп жасалған 1:100 000 масштабтағы топографиялық картада қызыл түстi шеңбермен көрсетiлген. </w:t>
      </w:r>
      <w:r>
        <w:br/>
      </w:r>
      <w:r>
        <w:rPr>
          <w:rFonts w:ascii="Times New Roman"/>
          <w:b w:val="false"/>
          <w:i w:val="false"/>
          <w:color w:val="000000"/>
          <w:sz w:val="28"/>
        </w:rPr>
        <w:t xml:space="preserve">
      Бiрлесiп жасалған топографиялық картаға түйiсу нүктесiне жанасып жатқан Мемлекеттiк шекаралар сызығы да қызыл түспен түсiрiлген. </w:t>
      </w:r>
      <w:r>
        <w:br/>
      </w:r>
      <w:r>
        <w:rPr>
          <w:rFonts w:ascii="Times New Roman"/>
          <w:b w:val="false"/>
          <w:i w:val="false"/>
          <w:color w:val="000000"/>
          <w:sz w:val="28"/>
        </w:rPr>
        <w:t xml:space="preserve">
      Осы Сипаттамада көрсетiлген арақашықтықтар, дирекциондық бұрыштар, биiктiктер белгілерi, сондай-ақ түйiсу нүктесiнiң геодезиялық және тiк бұрышты координаттары бiрлесіп жасалған топографиялық карта бойынша белгiленген. Координаттар 1942 жылғы Координаттар жүйесiне, ал белгiлер Балтық биiктiктерi жүйесiне келтiрiлген.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