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7201" w14:textId="1a17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төтенше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31 мамырдағы N 482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Шығыс Қазақстан облысының әкiмiне Шығыс Қазақстан облысының Абай, Аягөз, Жарма, Зайсан, Күршiм, Тарбағатай, Ұлан және Үржар аудандарында дауылды жел салдарынан бүлiнген және қираған мемлекеттiк мекемелер ғимараттарын, тұрғын үйлердi, инженерлiк құрылыстарды, электр беру және байланыс желiлерiн жөндеуге және қалпына келтiруге 2006 жылға арналған республикалық бюджетте көзделген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резервiнен 57000000 (елу жетi миллион)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Шығыс Қазақстан облысының әкiмi 2007 жылғы 10 қаңтарға дейiнгi мерзiмде Қазақстан Республикасы Төтенше жағдайлар министрлiгiне 2006 жылы орындалған жұмыстардың көлемі мен құны туралы есептi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