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8546" w14:textId="4698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2006 жылғы 6 ақпандағы N 72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25 мамырдағы N 455 қаулысы. Күші жойылды - Қазақстан Республикасы Үкіметінің 2014 жылғы 11 наурыздағы № 222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11.03.2014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"Халықаралық және республикалық маңызы бар балық шаруашылығы су тоғандарын (учаскелерiн) бекiтiп беру жөнiндегi конкурстық комиссиялар құрамын бекiту туралы" Қазақстан Республикасы Үкiметiнiң 2006 жылғы 6 ақпандағы N 72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халықаралық және республикалық маңызы бар балық шаруашылығы су тоғандарын (учаскелерiн) бекiтiп беру жөнiндегi конкурстық комиссиялар құрамына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Зайсан көлi, Бұқтырма және Шүлбi су қоймалары, Ертiс өзенi және Қ.Сәтпаев атындағы канал бойынша: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Белихин              - Шығыс Қазақстан облысы әкiмiнiң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Иван Васильевич       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 Кәрімов Айбек Мүталапханұлы шығарылсын.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