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7115" w14:textId="5487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2004 жылғы 11 маусымдағы N 1388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22 мамырдағы N 435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 Президентiнiң 2004 жылғы 11 маусымдағы N 1388  </w:t>
      </w:r>
      <w:r>
        <w:rPr>
          <w:rFonts w:ascii="Times New Roman"/>
          <w:b w:val="false"/>
          <w:i w:val="false"/>
          <w:color w:val="000000"/>
          <w:sz w:val="28"/>
        </w:rPr>
        <w:t xml:space="preserve">Жарлығына </w:t>
      </w:r>
      <w:r>
        <w:rPr>
          <w:rFonts w:ascii="Times New Roman"/>
          <w:b w:val="false"/>
          <w:i w:val="false"/>
          <w:color w:val="000000"/>
          <w:sz w:val="28"/>
        </w:rPr>
        <w:t xml:space="preserve">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2004 жылғы 11 маусымдағы </w:t>
      </w:r>
      <w:r>
        <w:br/>
      </w:r>
      <w:r>
        <w:rPr>
          <w:rFonts w:ascii="Times New Roman"/>
          <w:b/>
          <w:i w:val="false"/>
          <w:color w:val="000000"/>
        </w:rPr>
        <w:t xml:space="preserve">
N 1388 Жарлығына өзгерiстер мен толықтырулар енгiзу туралы </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br/>
      </w:r>
      <w:r>
        <w:rPr>
          <w:rFonts w:ascii="Times New Roman"/>
          <w:b w:val="false"/>
          <w:i w:val="false"/>
          <w:color w:val="000000"/>
          <w:sz w:val="28"/>
        </w:rPr>
        <w:t>
      1. "Қазақстан Республикасында тұрғын үй құрылысын дамытудың 2005 - 2007 жылдарға арналған мемлекеттiк бағдарламасы туралы" Қазақстан Республикасы Президентiнiң 2004 жылғы 11 маусымдағы N 1388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ПYАЖ-ы, 2004 ж., N 26, 329-құжат) мынадай өзгерiстер мен толықтырулар енгiзiлсiн: </w:t>
      </w:r>
      <w:r>
        <w:br/>
      </w:r>
      <w:r>
        <w:rPr>
          <w:rFonts w:ascii="Times New Roman"/>
          <w:b w:val="false"/>
          <w:i w:val="false"/>
          <w:color w:val="000000"/>
          <w:sz w:val="28"/>
        </w:rPr>
        <w:t xml:space="preserve">
      жоғарыда аталған Жарлықпен бекiтiлген Қазақстан Республикасында тұрғын үй құрылысын дамытудың 2005 - 2007 жылдарға арналған мемлекеттiк бағдарламасында: </w:t>
      </w:r>
      <w:r>
        <w:br/>
      </w:r>
      <w:r>
        <w:rPr>
          <w:rFonts w:ascii="Times New Roman"/>
          <w:b w:val="false"/>
          <w:i w:val="false"/>
          <w:color w:val="000000"/>
          <w:sz w:val="28"/>
        </w:rPr>
        <w:t xml:space="preserve">
      "Тұрғын үй құрылысының қазiргi заманғы жай-күйiн талдау" деген 3-бөлiмде: </w:t>
      </w:r>
      <w:r>
        <w:br/>
      </w:r>
      <w:r>
        <w:rPr>
          <w:rFonts w:ascii="Times New Roman"/>
          <w:b w:val="false"/>
          <w:i w:val="false"/>
          <w:color w:val="000000"/>
          <w:sz w:val="28"/>
        </w:rPr>
        <w:t xml:space="preserve">
      "Ипотекалық кредит беру" деген 3.6-кiшi бөлiмде: </w:t>
      </w:r>
      <w:r>
        <w:br/>
      </w:r>
      <w:r>
        <w:rPr>
          <w:rFonts w:ascii="Times New Roman"/>
          <w:b w:val="false"/>
          <w:i w:val="false"/>
          <w:color w:val="000000"/>
          <w:sz w:val="28"/>
        </w:rPr>
        <w:t xml:space="preserve">
      тоғызыншы және оныншы абзацтар алынып тасталсын; </w:t>
      </w:r>
      <w:r>
        <w:br/>
      </w:r>
      <w:r>
        <w:rPr>
          <w:rFonts w:ascii="Times New Roman"/>
          <w:b w:val="false"/>
          <w:i w:val="false"/>
          <w:color w:val="000000"/>
          <w:sz w:val="28"/>
        </w:rPr>
        <w:t xml:space="preserve">
      мынадай мазмұндағы 3.6-1-кiшi бөлiммен толықтырылсын: </w:t>
      </w:r>
      <w:r>
        <w:br/>
      </w:r>
      <w:r>
        <w:rPr>
          <w:rFonts w:ascii="Times New Roman"/>
          <w:b w:val="false"/>
          <w:i w:val="false"/>
          <w:color w:val="000000"/>
          <w:sz w:val="28"/>
        </w:rPr>
        <w:t xml:space="preserve">
      "3.6-1. Ипотекалық кредиттерге кепiлдiк беру және сақтандыру жүйесi. </w:t>
      </w:r>
      <w:r>
        <w:br/>
      </w:r>
      <w:r>
        <w:rPr>
          <w:rFonts w:ascii="Times New Roman"/>
          <w:b w:val="false"/>
          <w:i w:val="false"/>
          <w:color w:val="000000"/>
          <w:sz w:val="28"/>
        </w:rPr>
        <w:t xml:space="preserve">
      Ипотекалық кредит берудi серпiндi дамытуда ипотекалық кредиттерге кепiлдiк беру және сақтандыру жүйелерi айтарлықтай рөл атқарады. Ипотекалық кредиттерге кепiлдiк беру және сақтандыру жүйелерi екiншi деңгейдегi банктер мен ипотекалық кредиттерге кепiлдiк берудi және сақтандыруды жүзеге асыратын ұйымдар арасындағы кредит бойынша кредиттiк тәуекелдердi бөлу жолымен ипотекалық кредиттерге қолжетiмдiлiктi арттыру үшiн қолайлы жағдайлар жасауға бағытталған. </w:t>
      </w:r>
      <w:r>
        <w:br/>
      </w:r>
      <w:r>
        <w:rPr>
          <w:rFonts w:ascii="Times New Roman"/>
          <w:b w:val="false"/>
          <w:i w:val="false"/>
          <w:color w:val="000000"/>
          <w:sz w:val="28"/>
        </w:rPr>
        <w:t xml:space="preserve">
      Осыған байланысты 2003 жылы Қазақстандық ипотекалық кредиттерге кепiлдiк беру қоры (бұдан әрi - ҚИКБҚ) құрылды. Ипотекалық кредиттерге кепiлдiк беру және оларды сақтандыру жүйесiн құру Қазақстанға ипотекалық кредиттер нарығын оңтайландыруға және кеңейтуге мүмкiндiк бередi. Ипотекалық кредиттерге кепiлдiк беру (сақтандыру) жүйесi бүкiл кредиттiң мерзiмi iшiнде кредиттiк тәуекелдердiң 100 %-ға дейiн ҚИКБҚ-ның жабылуын болжайды."; </w:t>
      </w:r>
      <w:r>
        <w:br/>
      </w:r>
      <w:r>
        <w:rPr>
          <w:rFonts w:ascii="Times New Roman"/>
          <w:b w:val="false"/>
          <w:i w:val="false"/>
          <w:color w:val="000000"/>
          <w:sz w:val="28"/>
        </w:rPr>
        <w:t xml:space="preserve">
      "Бағдарламаның негiзгi бағыттары мен оны iске асыру тетiктерi" деген 5-бөлiмде: </w:t>
      </w:r>
      <w:r>
        <w:br/>
      </w:r>
      <w:r>
        <w:rPr>
          <w:rFonts w:ascii="Times New Roman"/>
          <w:b w:val="false"/>
          <w:i w:val="false"/>
          <w:color w:val="000000"/>
          <w:sz w:val="28"/>
        </w:rPr>
        <w:t xml:space="preserve">
      2-тармақ мынадай мазмұндағы абзацпен толықтырылсын: </w:t>
      </w:r>
      <w:r>
        <w:br/>
      </w:r>
      <w:r>
        <w:rPr>
          <w:rFonts w:ascii="Times New Roman"/>
          <w:b w:val="false"/>
          <w:i w:val="false"/>
          <w:color w:val="000000"/>
          <w:sz w:val="28"/>
        </w:rPr>
        <w:t xml:space="preserve">
      "ипотекалық кредиттерге кепiлдiк беру жүйесiн дамыту"; </w:t>
      </w:r>
      <w:r>
        <w:br/>
      </w:r>
      <w:r>
        <w:rPr>
          <w:rFonts w:ascii="Times New Roman"/>
          <w:b w:val="false"/>
          <w:i w:val="false"/>
          <w:color w:val="000000"/>
          <w:sz w:val="28"/>
        </w:rPr>
        <w:t xml:space="preserve">
      "Тұрғын үй салу ұсыныстарын ынталандыру" деген 5.1-кiшi бөлiмде: </w:t>
      </w:r>
      <w:r>
        <w:br/>
      </w:r>
      <w:r>
        <w:rPr>
          <w:rFonts w:ascii="Times New Roman"/>
          <w:b w:val="false"/>
          <w:i w:val="false"/>
          <w:color w:val="000000"/>
          <w:sz w:val="28"/>
        </w:rPr>
        <w:t xml:space="preserve">
      "Тұрғын үйдiң бiр шаршы метрi құрылысының құнын төмендету" деген 5.1.1-тарауда: </w:t>
      </w:r>
      <w:r>
        <w:br/>
      </w:r>
      <w:r>
        <w:rPr>
          <w:rFonts w:ascii="Times New Roman"/>
          <w:b w:val="false"/>
          <w:i w:val="false"/>
          <w:color w:val="000000"/>
          <w:sz w:val="28"/>
        </w:rPr>
        <w:t xml:space="preserve">
      үшiншi абзацтағы "қалалық энергия көздерiн дамытуға үлестiк қатысумен байланысты тұрғын үй салушылардың шығындарын (қосылатын қуат үшiн ақы төлеу)" деген сөздер "қосымша қуаттарды қосуға ақы төлеудi, сондай-ақ энергия беретiн ұйымдардың энергияны тасымалдау желiлерiн дамытуға және қайта жаңғыртуға байланысты, меншiк нысанына қарамастан тұрғын үйдi салушылардың шығындарын" деген сөздермен ауыстырылсын; </w:t>
      </w:r>
      <w:r>
        <w:br/>
      </w:r>
      <w:r>
        <w:rPr>
          <w:rFonts w:ascii="Times New Roman"/>
          <w:b w:val="false"/>
          <w:i w:val="false"/>
          <w:color w:val="000000"/>
          <w:sz w:val="28"/>
        </w:rPr>
        <w:t xml:space="preserve">
      "Жеке тұрғын үй құрылысын дамыту" деген 5.1.2-тарау: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"азаматтардың жеке тұрғын үй салуға жер учаскелерiн алуға берген өтiнiштерiнiң санын ескере отырып, жергiлiктi атқарушы органдарға жеке тұрғын үй құрылысының аудандарында инженерлiк-коммуникациялық инфрақұрылымды дамыту мен орналастыруға мақсатты трансферттер бөлу"; </w:t>
      </w:r>
      <w:r>
        <w:br/>
      </w:r>
      <w:r>
        <w:rPr>
          <w:rFonts w:ascii="Times New Roman"/>
          <w:b w:val="false"/>
          <w:i w:val="false"/>
          <w:color w:val="000000"/>
          <w:sz w:val="28"/>
        </w:rPr>
        <w:t xml:space="preserve">
      мынадай мазмұндағы төртiншi, бесiншi абзацтармен толықтырылсын: </w:t>
      </w:r>
      <w:r>
        <w:br/>
      </w:r>
      <w:r>
        <w:rPr>
          <w:rFonts w:ascii="Times New Roman"/>
          <w:b w:val="false"/>
          <w:i w:val="false"/>
          <w:color w:val="000000"/>
          <w:sz w:val="28"/>
        </w:rPr>
        <w:t xml:space="preserve">
      "Қазақстан Республикасының азаматтарына жеке тұрғын үй салуға жер учаскелерi инженерлiк-коммуникациялық желiлер жүргiзiле отырып берiледi, бұл өз тұрғын үйiн салған кезде азаматтардың шығыстарын айтарлықтай қысқартады. Азаматтардың жеке тұрғын үй құрылысы үшiн жер учаскелерiн алуын бiрыңғай рәсiмiн әзiрлеу жөнiндегi шаралар қабылданатын болады. </w:t>
      </w:r>
      <w:r>
        <w:br/>
      </w:r>
      <w:r>
        <w:rPr>
          <w:rFonts w:ascii="Times New Roman"/>
          <w:b w:val="false"/>
          <w:i w:val="false"/>
          <w:color w:val="000000"/>
          <w:sz w:val="28"/>
        </w:rPr>
        <w:t xml:space="preserve">
      Төрешiлдiк әуре-сарсаңды болдырмау үшiн жер учаскесiне құқықты куәландыратын құжаттарды ресiмдеу және беру рәсiмдерiн жүзеге асыру азаматтардың өтiнiштерiн қараудың нақты мерзiмiн белгiлей отырып, "жалғыз терезе" қағидаты бойынша жүргiзiледi. </w:t>
      </w:r>
      <w:r>
        <w:br/>
      </w:r>
      <w:r>
        <w:rPr>
          <w:rFonts w:ascii="Times New Roman"/>
          <w:b w:val="false"/>
          <w:i w:val="false"/>
          <w:color w:val="000000"/>
          <w:sz w:val="28"/>
        </w:rPr>
        <w:t xml:space="preserve">
      "Мемлекеттiк қаражат есебiнен қолжетiмдi тұрғын үй салу" деген 5.1.6-тарауда: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"бiр шаршы метр үшiн 350 АҚШ долларынан аспайтын" деген сөздер алынып тасталсын;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 республика бойынша орта есеппен 350 АҚШ долларынан аспайды" деген сөздер "- пәтерлердiң жалпы алаңының бiр шаршы метрi үшiн 56515 теңгеден аспайды. Бұл ретте өңiрлер бойынша пәтерлердiң жалпы алаңының бiр шаршы метрi құрылысының құны жобалардың мемлекеттiк сараптамасын жүргiзген кезде реттелетiн болады." деген сөздермен толықтырылсын; </w:t>
      </w:r>
      <w:r>
        <w:br/>
      </w:r>
      <w:r>
        <w:rPr>
          <w:rFonts w:ascii="Times New Roman"/>
          <w:b w:val="false"/>
          <w:i w:val="false"/>
          <w:color w:val="000000"/>
          <w:sz w:val="28"/>
        </w:rPr>
        <w:t xml:space="preserve">
      он үшiншi абзац мынадай редакцияда жазылсын: </w:t>
      </w:r>
      <w:r>
        <w:br/>
      </w:r>
      <w:r>
        <w:rPr>
          <w:rFonts w:ascii="Times New Roman"/>
          <w:b w:val="false"/>
          <w:i w:val="false"/>
          <w:color w:val="000000"/>
          <w:sz w:val="28"/>
        </w:rPr>
        <w:t xml:space="preserve">
      "Тұрғын үй құрылысы және тұрғын үйдiң жалға берiлетiн секторын дамыту"; </w:t>
      </w:r>
      <w:r>
        <w:br/>
      </w:r>
      <w:r>
        <w:rPr>
          <w:rFonts w:ascii="Times New Roman"/>
          <w:b w:val="false"/>
          <w:i w:val="false"/>
          <w:color w:val="000000"/>
          <w:sz w:val="28"/>
        </w:rPr>
        <w:t xml:space="preserve">
      мынандай мазмұндағы он төртiншi абзацпен толықтырылсын: </w:t>
      </w:r>
      <w:r>
        <w:br/>
      </w:r>
      <w:r>
        <w:rPr>
          <w:rFonts w:ascii="Times New Roman"/>
          <w:b w:val="false"/>
          <w:i w:val="false"/>
          <w:color w:val="000000"/>
          <w:sz w:val="28"/>
        </w:rPr>
        <w:t xml:space="preserve">
      "Тұрғын үй салуға арналған кредиттiк қаражат халық тарапынан қолжетiмдi тұрғын үйге арналған төлемге қабiлеттi сұранысын ескере отырып, облыстардың арасында қайта бөлiнедi."; </w:t>
      </w:r>
      <w:r>
        <w:br/>
      </w:r>
      <w:r>
        <w:rPr>
          <w:rFonts w:ascii="Times New Roman"/>
          <w:b w:val="false"/>
          <w:i w:val="false"/>
          <w:color w:val="000000"/>
          <w:sz w:val="28"/>
        </w:rPr>
        <w:t xml:space="preserve">
      мынадай мазмұндағы он алтыншы, он жетiншi абзацтармен толықтырылсын: </w:t>
      </w:r>
      <w:r>
        <w:br/>
      </w:r>
      <w:r>
        <w:rPr>
          <w:rFonts w:ascii="Times New Roman"/>
          <w:b w:val="false"/>
          <w:i w:val="false"/>
          <w:color w:val="000000"/>
          <w:sz w:val="28"/>
        </w:rPr>
        <w:t xml:space="preserve">
      "Халықты қолайлы тұрғын үймен қамтамасыз етудiң баламалы тәсiлдерiнiң бiрi жалға берiлетiн үйлердi ұйымдастыру және тұрғын үйдi жалға беру секторын дамыту болып табылады және заңнамалық базаны әзiрлеудi, осы мiндеттi iске асыру үшiн қосымша шаралар қабылдауды талап етедi. Мұндай тұрғын үйдi дамыту үшiн жағдай жасау құрылыс салушыларға да, жалға берiлетiн үйлердiң меншiк иелерiне де, сондай-ақ жалға алушыларға да белгiлi бiр жеңiлдiктердi белгiлеу түрiнде мемлекеттiк қаражатты тартуды талап етедi. </w:t>
      </w:r>
      <w:r>
        <w:br/>
      </w:r>
      <w:r>
        <w:rPr>
          <w:rFonts w:ascii="Times New Roman"/>
          <w:b w:val="false"/>
          <w:i w:val="false"/>
          <w:color w:val="000000"/>
          <w:sz w:val="28"/>
        </w:rPr>
        <w:t xml:space="preserve">
      Халықтың тұрғын үй проблемаларын толық қамту және жеделдетiп шешу үшiн жалға берiлетiн тұрғын үй секторын одан әрi дамытудың тетiктерiн қарау қажет."; </w:t>
      </w:r>
      <w:r>
        <w:br/>
      </w:r>
      <w:r>
        <w:rPr>
          <w:rFonts w:ascii="Times New Roman"/>
          <w:b w:val="false"/>
          <w:i w:val="false"/>
          <w:color w:val="000000"/>
          <w:sz w:val="28"/>
        </w:rPr>
        <w:t xml:space="preserve">
      жиырма екiншi абзац мынадай редакцияда жазылсын: </w:t>
      </w:r>
      <w:r>
        <w:br/>
      </w:r>
      <w:r>
        <w:rPr>
          <w:rFonts w:ascii="Times New Roman"/>
          <w:b w:val="false"/>
          <w:i w:val="false"/>
          <w:color w:val="000000"/>
          <w:sz w:val="28"/>
        </w:rPr>
        <w:t xml:space="preserve">
      "Бұл ретте қолжетiмдi тұрғын үйдiң алыпсатарлығын болдырмау мақсатында мәжбүрлеме соттан тыс тәртiппен немесе соттың шешiмi бойынша заңнамада көзделген тәртiппен кепiлдiкке алынған тұрғын үйдi сату жағдайларын қоспағанда, тұрғын үйдi сатып алу-сату шарттарында тұрғын үйдi сатып алған күннен бастап үш жыл iшiнде оны сатуға шектеу көзделетiн болады. "; </w:t>
      </w:r>
      <w:r>
        <w:br/>
      </w:r>
      <w:r>
        <w:rPr>
          <w:rFonts w:ascii="Times New Roman"/>
          <w:b w:val="false"/>
          <w:i w:val="false"/>
          <w:color w:val="000000"/>
          <w:sz w:val="28"/>
        </w:rPr>
        <w:t xml:space="preserve">
      "Төлемге қабiлеттi сұранысты ынталандыру" деген 5.2-кiшi бөлiмде: </w:t>
      </w:r>
      <w:r>
        <w:br/>
      </w:r>
      <w:r>
        <w:rPr>
          <w:rFonts w:ascii="Times New Roman"/>
          <w:b w:val="false"/>
          <w:i w:val="false"/>
          <w:color w:val="000000"/>
          <w:sz w:val="28"/>
        </w:rPr>
        <w:t xml:space="preserve">
      "Ипотекалық кредит беру жүйесiн жетiлдiру" деген 5.2.1-тарауда: </w:t>
      </w:r>
      <w:r>
        <w:br/>
      </w:r>
      <w:r>
        <w:rPr>
          <w:rFonts w:ascii="Times New Roman"/>
          <w:b w:val="false"/>
          <w:i w:val="false"/>
          <w:color w:val="000000"/>
          <w:sz w:val="28"/>
        </w:rPr>
        <w:t xml:space="preserve">
      2-тармақтың соңғы сөйлемi алынып тасталсын; </w:t>
      </w:r>
      <w:r>
        <w:br/>
      </w:r>
      <w:r>
        <w:rPr>
          <w:rFonts w:ascii="Times New Roman"/>
          <w:b w:val="false"/>
          <w:i w:val="false"/>
          <w:color w:val="000000"/>
          <w:sz w:val="28"/>
        </w:rPr>
        <w:t xml:space="preserve">
      "Қажеттi ресурстар мен қаржыландыру көздерi" деген 6-бөлiмде: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"84,0" деген цифрлар "64,0" деген цифрлармен ауыстырылсын; </w:t>
      </w:r>
      <w:r>
        <w:br/>
      </w: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"тұрғын үйлер салған кезде инженерлiк-коммуникациялық инфрақұрылымдарды дамыту мен жайластыруға 2006 жылы - 20,0 млрд. теңге."; </w:t>
      </w:r>
      <w:r>
        <w:br/>
      </w:r>
      <w:r>
        <w:rPr>
          <w:rFonts w:ascii="Times New Roman"/>
          <w:b w:val="false"/>
          <w:i w:val="false"/>
          <w:color w:val="000000"/>
          <w:sz w:val="28"/>
        </w:rPr>
        <w:t xml:space="preserve">
      "Бағдарламаны iске асырудан күтiлетiн нәтиже" деген 7-бөлiмде: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"Тұрғын үйлердi iске қосу 2005 жылы - 5,04 млн. шаршы метрдi құрады (43,6 мың пәтер), 2006 жылы тұрғын үйлердiң жалпы алаңы - 5,11 млн. шаршы метр (44,1 мың пәтер), 2007 жылы - 5,68 млн. шаршы метр (50,4 мың пәтер) құрайды.";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"үш жылдың iшiнде алаңы 15,8 млн. шаршы метр тұрғын үй немесе 138,1 мың пәтер салынатын болады;".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