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297f" w14:textId="5d729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2006 жылғы 17 мамырдағы N 413 Қаулысы</w:t>
      </w:r>
    </w:p>
    <w:p>
      <w:pPr>
        <w:spacing w:after="0"/>
        <w:ind w:left="0"/>
        <w:jc w:val="both"/>
      </w:pPr>
      <w:bookmarkStart w:name="z4"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"CUH2A" (АҚШ) компаниясы Қазақстан Республикасы Бiлiм және ғылым министрлiгiне 2006 жылға арналған республикалық бюджетте 011 "Бiлiм және ғылым объектiлерiн салу және қайта құру" бағдарламасы бойынша көзделген қаражаттан 590000000 (бес жүз тоқсан миллион) теңге сомасына инвестициялық жобаны iске асыру жөнiнде 2006 жылға сатып алудың маңызды стратегиялық мәнi бар "Қазақстан Республикасының Ұлттық биотехнология орталығын дамыту" инвестициялық жобасының жобалау-сметалық құжаттамасын әзiрлеу жөнiндегi жұмыстарды берушi және қызметтердi көрсетушi болып белгiленсiн. Төлем Қазақстан Республикасы Ұлттық Банкiнiң төлеу күнгi ресми бағамы бойынша АҚШ долларымен жүргізілсін. </w:t>
      </w:r>
    </w:p>
    <w:bookmarkEnd w:id="1"/>
    <w:bookmarkStart w:name="z2" w:id="2"/>
    <w:p>
      <w:pPr>
        <w:spacing w:after="0"/>
        <w:ind w:left="0"/>
        <w:jc w:val="both"/>
      </w:pPr>
      <w:r>
        <w:rPr>
          <w:rFonts w:ascii="Times New Roman"/>
          <w:b w:val="false"/>
          <w:i w:val="false"/>
          <w:color w:val="000000"/>
          <w:sz w:val="28"/>
        </w:rPr>
        <w:t xml:space="preserve">
      2. Қазақстан Республикасы Бiлiм және ғылым министрлiгi заңнамада белгiленген тәртiппен: </w:t>
      </w:r>
      <w:r>
        <w:br/>
      </w:r>
      <w:r>
        <w:rPr>
          <w:rFonts w:ascii="Times New Roman"/>
          <w:b w:val="false"/>
          <w:i w:val="false"/>
          <w:color w:val="000000"/>
          <w:sz w:val="28"/>
        </w:rPr>
        <w:t xml:space="preserve">
      осы қаулының 1-тармағында көрсетiлген заңды тұлғамен мемлекеттiк сатып алу туралы шарт жасасуды; </w:t>
      </w:r>
      <w:r>
        <w:br/>
      </w:r>
      <w:r>
        <w:rPr>
          <w:rFonts w:ascii="Times New Roman"/>
          <w:b w:val="false"/>
          <w:i w:val="false"/>
          <w:color w:val="000000"/>
          <w:sz w:val="28"/>
        </w:rPr>
        <w:t xml:space="preserve">
      жұмыстар мен қызметтердi мемлекеттiк сатып алу үшiн осы қаулыға сәйкес пайдаланылатын ақшаны оңтайлы және тиiмдi жұмсау қағидатын сақтауды, сондай-ақ "Мемлекеттiк сатып алу туралы" Қазақстан Республикасы Заңының 21-бабының 3, 4-тармақтарын орындауды;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3"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