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cebe" w14:textId="6adc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тауарын өндiрушiлерге кредит беру үшiн шағын кредит ұйымдарының желiсiн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28 сәуірдегі N 337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ауыл шаруашылығы тауарын өндiрушiлерге кредит беру үшiн шағын кредит ұйымдарының желiсiн дамыту тұжырымдамасы (бұдан әрi -  Тұжырымдама) мақұлдансын. </w:t>
      </w:r>
    </w:p>
    <w:bookmarkStart w:name="z2" w:id="0"/>
    <w:p>
      <w:pPr>
        <w:spacing w:after="0"/>
        <w:ind w:left="0"/>
        <w:jc w:val="both"/>
      </w:pPr>
      <w:r>
        <w:rPr>
          <w:rFonts w:ascii="Times New Roman"/>
          <w:b w:val="false"/>
          <w:i w:val="false"/>
          <w:color w:val="000000"/>
          <w:sz w:val="28"/>
        </w:rPr>
        <w:t xml:space="preserve">
      2. Қазақстан Республикасы Ауыл шаруашылығы министрлiгi екi ай мерзiмде белгiленген тәртiппен келiсiлген көрсетiлген Тұжырымдаманы iске асыру жөнiндегi iс-шаралар жоспарын Қазақстан Республикасының Үкiметiне енгiзсiн. </w:t>
      </w:r>
    </w:p>
    <w:bookmarkEnd w:id="0"/>
    <w:bookmarkStart w:name="z3" w:id="1"/>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Ауыл шаруашылығы министрлiгiне жүктелсiн.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Жоба </w:t>
      </w:r>
    </w:p>
    <w:bookmarkStart w:name="z5" w:id="3"/>
    <w:p>
      <w:pPr>
        <w:spacing w:after="0"/>
        <w:ind w:left="0"/>
        <w:jc w:val="left"/>
      </w:pPr>
      <w:r>
        <w:rPr>
          <w:rFonts w:ascii="Times New Roman"/>
          <w:b/>
          <w:i w:val="false"/>
          <w:color w:val="000000"/>
        </w:rPr>
        <w:t xml:space="preserve"> 
  Қазақстан Республикасының ауыл шаруашылығы тауарын өндірушілерге кредит беру үшін шағын кредит ұйымдарының желісін дамыту тұжырымдамасы </w:t>
      </w:r>
    </w:p>
    <w:bookmarkEnd w:id="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1-бөлiм. </w:t>
      </w:r>
      <w:r>
        <w:rPr>
          <w:rFonts w:ascii="Times New Roman"/>
          <w:b w:val="false"/>
          <w:i w:val="false"/>
          <w:color w:val="000000"/>
          <w:sz w:val="28"/>
        </w:rPr>
        <w:t xml:space="preserve"> Қазақстан Республикасында ауыл шаруашылығы тауарын өндiрушiлерге кредит берудiң қазiргi жай-күйi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Шағын кредит ұйымдарының нарығын талдау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Ауылдағы шағын кредит тұтынушыларының нарығын талдау </w:t>
      </w:r>
      <w:r>
        <w:br/>
      </w:r>
      <w:r>
        <w:rPr>
          <w:rFonts w:ascii="Times New Roman"/>
          <w:b w:val="false"/>
          <w:i w:val="false"/>
          <w:color w:val="000000"/>
          <w:sz w:val="28"/>
        </w:rPr>
        <w:t>
</w:t>
      </w:r>
      <w:r>
        <w:rPr>
          <w:rFonts w:ascii="Times New Roman"/>
          <w:b w:val="false"/>
          <w:i w:val="false"/>
          <w:color w:val="000000"/>
          <w:sz w:val="28"/>
        </w:rPr>
        <w:t xml:space="preserve">2-бөлiм. </w:t>
      </w:r>
      <w:r>
        <w:rPr>
          <w:rFonts w:ascii="Times New Roman"/>
          <w:b w:val="false"/>
          <w:i w:val="false"/>
          <w:color w:val="000000"/>
          <w:sz w:val="28"/>
        </w:rPr>
        <w:t xml:space="preserve"> Тұжырымдаманың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3-бөлiм. </w:t>
      </w:r>
      <w:r>
        <w:rPr>
          <w:rFonts w:ascii="Times New Roman"/>
          <w:b w:val="false"/>
          <w:i w:val="false"/>
          <w:color w:val="000000"/>
          <w:sz w:val="28"/>
        </w:rPr>
        <w:t xml:space="preserve"> Ауылдық жерлерде шағын кредит берудiң тиiмдi жүйесiн қалыптастыру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Өңiрлерде шағын кредит ұйымдарының желiсiн дамыту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Шағын кредит ұйымдарын қаржыландыру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Ауылдық жерлерде оқыту және консалтинг бағдарламаларын дамыту </w:t>
      </w:r>
      <w:r>
        <w:br/>
      </w:r>
      <w:r>
        <w:rPr>
          <w:rFonts w:ascii="Times New Roman"/>
          <w:b w:val="false"/>
          <w:i w:val="false"/>
          <w:color w:val="000000"/>
          <w:sz w:val="28"/>
        </w:rPr>
        <w:t>
</w:t>
      </w:r>
      <w:r>
        <w:rPr>
          <w:rFonts w:ascii="Times New Roman"/>
          <w:b w:val="false"/>
          <w:i w:val="false"/>
          <w:color w:val="000000"/>
          <w:sz w:val="28"/>
        </w:rPr>
        <w:t xml:space="preserve">4-бөлiм. </w:t>
      </w:r>
      <w:r>
        <w:rPr>
          <w:rFonts w:ascii="Times New Roman"/>
          <w:b w:val="false"/>
          <w:i w:val="false"/>
          <w:color w:val="000000"/>
          <w:sz w:val="28"/>
        </w:rPr>
        <w:t xml:space="preserve"> Ауылда шағын кредит берудi дамыту жүйесiнiң мониторингi </w:t>
      </w:r>
      <w:r>
        <w:br/>
      </w:r>
      <w:r>
        <w:rPr>
          <w:rFonts w:ascii="Times New Roman"/>
          <w:b w:val="false"/>
          <w:i w:val="false"/>
          <w:color w:val="000000"/>
          <w:sz w:val="28"/>
        </w:rPr>
        <w:t>
</w:t>
      </w:r>
      <w:r>
        <w:rPr>
          <w:rFonts w:ascii="Times New Roman"/>
          <w:b w:val="false"/>
          <w:i w:val="false"/>
          <w:color w:val="000000"/>
          <w:sz w:val="28"/>
        </w:rPr>
        <w:t xml:space="preserve">5-бөлiм. </w:t>
      </w:r>
      <w:r>
        <w:rPr>
          <w:rFonts w:ascii="Times New Roman"/>
          <w:b w:val="false"/>
          <w:i w:val="false"/>
          <w:color w:val="000000"/>
          <w:sz w:val="28"/>
        </w:rPr>
        <w:t xml:space="preserve"> Шағын кредит беру саласындағы заңнаманы жетiлдiрудiң негiзгi шаралары </w:t>
      </w:r>
      <w:r>
        <w:br/>
      </w:r>
      <w:r>
        <w:rPr>
          <w:rFonts w:ascii="Times New Roman"/>
          <w:b w:val="false"/>
          <w:i w:val="false"/>
          <w:color w:val="000000"/>
          <w:sz w:val="28"/>
        </w:rPr>
        <w:t>
</w:t>
      </w:r>
      <w:r>
        <w:rPr>
          <w:rFonts w:ascii="Times New Roman"/>
          <w:b w:val="false"/>
          <w:i w:val="false"/>
          <w:color w:val="000000"/>
          <w:sz w:val="28"/>
        </w:rPr>
        <w:t xml:space="preserve">6-бөлiм. </w:t>
      </w:r>
      <w:r>
        <w:rPr>
          <w:rFonts w:ascii="Times New Roman"/>
          <w:b w:val="false"/>
          <w:i w:val="false"/>
          <w:color w:val="000000"/>
          <w:sz w:val="28"/>
        </w:rPr>
        <w:t xml:space="preserve"> Негiзгi нәтижелер </w:t>
      </w:r>
    </w:p>
    <w:bookmarkStart w:name="z17" w:id="4"/>
    <w:p>
      <w:pPr>
        <w:spacing w:after="0"/>
        <w:ind w:left="0"/>
        <w:jc w:val="left"/>
      </w:pPr>
      <w:r>
        <w:rPr>
          <w:rFonts w:ascii="Times New Roman"/>
          <w:b/>
          <w:i w:val="false"/>
          <w:color w:val="000000"/>
        </w:rPr>
        <w:t xml:space="preserve"> 
  Кіріспе </w:t>
      </w:r>
    </w:p>
    <w:bookmarkEnd w:id="4"/>
    <w:p>
      <w:pPr>
        <w:spacing w:after="0"/>
        <w:ind w:left="0"/>
        <w:jc w:val="both"/>
      </w:pPr>
      <w:r>
        <w:rPr>
          <w:rFonts w:ascii="Times New Roman"/>
          <w:b w:val="false"/>
          <w:i w:val="false"/>
          <w:color w:val="000000"/>
          <w:sz w:val="28"/>
        </w:rPr>
        <w:t>      Осы Тұжырымдама Қазақстан Республикасы Үкiметiнiң 2005 жылғы 12 мамырдағы N 450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Республикасында шағын және орта кәсiпкерлiктi дамыту жөнiндегi жеделдетiлген шаралардың 2005-2007 жылдарға арналған бағдарламасын iске асыру жөнiндегi iс-шаралар жоспарына сәйкес әзiрлендi. </w:t>
      </w:r>
      <w:r>
        <w:br/>
      </w:r>
      <w:r>
        <w:rPr>
          <w:rFonts w:ascii="Times New Roman"/>
          <w:b w:val="false"/>
          <w:i w:val="false"/>
          <w:color w:val="000000"/>
          <w:sz w:val="28"/>
        </w:rPr>
        <w:t xml:space="preserve">
      Осы Тұжырымдаманы әзiрлеу қазiргi уақытта банк секторының қаржылық қызметтерiмен қамтылмаған ауыл шаруашылығы тауарын өндiрушiлердiң (бұдан әрi - ауылшартауарын өндiрушілер) қаржы-кредит ресурстарына қол жеткiзуiн кеңейту қажеттiлiгiне негiзделген. </w:t>
      </w:r>
      <w:r>
        <w:br/>
      </w:r>
      <w:r>
        <w:rPr>
          <w:rFonts w:ascii="Times New Roman"/>
          <w:b w:val="false"/>
          <w:i w:val="false"/>
          <w:color w:val="000000"/>
          <w:sz w:val="28"/>
        </w:rPr>
        <w:t xml:space="preserve">
      Өз бизнесiн жүргiзе бастаған ауыл шаруашылығы тауарын өндiрушiлердi қолдау үшiн ауылдық жерлерде шағын кредит ұйымдарын (бұдан - ШКҰ) дамыту Тұжырымдаманың бiрiншi кезектегi мiндетi болады. </w:t>
      </w:r>
      <w:r>
        <w:br/>
      </w:r>
      <w:r>
        <w:rPr>
          <w:rFonts w:ascii="Times New Roman"/>
          <w:b w:val="false"/>
          <w:i w:val="false"/>
          <w:color w:val="000000"/>
          <w:sz w:val="28"/>
        </w:rPr>
        <w:t xml:space="preserve">
      Ауылдық жерлерде шағын кредит ұйымдары желiсiн дамыту ауыл халқының кәсiпкерлiк бастамасын дамытуға, оны жұмыспен қамтамасыз етуге, тiршiлiк деңгейiн арттыруға, кредиттiк тарихты және қаржылық қызметтердi пайдалану тәжiрибесiн қалыптастыруға бағытталған бiрқатар мiндеттердi шешуге мүмкiндiк бередi. </w:t>
      </w:r>
    </w:p>
    <w:bookmarkStart w:name="z6" w:id="5"/>
    <w:p>
      <w:pPr>
        <w:spacing w:after="0"/>
        <w:ind w:left="0"/>
        <w:jc w:val="left"/>
      </w:pPr>
      <w:r>
        <w:rPr>
          <w:rFonts w:ascii="Times New Roman"/>
          <w:b/>
          <w:i w:val="false"/>
          <w:color w:val="000000"/>
        </w:rPr>
        <w:t xml:space="preserve"> 
  1. Қазақстан Республикасында ауыл шаруашылығы тауарын өндiрушiлерге кредит берудiң қазiргi жай-күйi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Шағын кредит ұйымдарының нарығын талдау </w:t>
      </w:r>
    </w:p>
    <w:bookmarkEnd w:id="6"/>
    <w:p>
      <w:pPr>
        <w:spacing w:after="0"/>
        <w:ind w:left="0"/>
        <w:jc w:val="both"/>
      </w:pPr>
      <w:r>
        <w:rPr>
          <w:rFonts w:ascii="Times New Roman"/>
          <w:b w:val="false"/>
          <w:i w:val="false"/>
          <w:color w:val="000000"/>
          <w:sz w:val="28"/>
        </w:rPr>
        <w:t xml:space="preserve">      Қазақстанда шағын қаржы секторының негiзгі қатысушылары мыналар болып табылады: </w:t>
      </w:r>
      <w:r>
        <w:br/>
      </w:r>
      <w:r>
        <w:rPr>
          <w:rFonts w:ascii="Times New Roman"/>
          <w:b w:val="false"/>
          <w:i w:val="false"/>
          <w:color w:val="000000"/>
          <w:sz w:val="28"/>
        </w:rPr>
        <w:t xml:space="preserve">
      мемлекет ("Шағын кәсiпкерлікті дамыту қоры" акционерлiк қоғамы, "Ауыл шаруашылығын қаржылай қолдау қоры" акционерлiк қоғамы (бұдан әрi - қаржы институттары); </w:t>
      </w:r>
      <w:r>
        <w:br/>
      </w:r>
      <w:r>
        <w:rPr>
          <w:rFonts w:ascii="Times New Roman"/>
          <w:b w:val="false"/>
          <w:i w:val="false"/>
          <w:color w:val="000000"/>
          <w:sz w:val="28"/>
        </w:rPr>
        <w:t xml:space="preserve">
      халықаралық ұйымдар; </w:t>
      </w:r>
      <w:r>
        <w:br/>
      </w:r>
      <w:r>
        <w:rPr>
          <w:rFonts w:ascii="Times New Roman"/>
          <w:b w:val="false"/>
          <w:i w:val="false"/>
          <w:color w:val="000000"/>
          <w:sz w:val="28"/>
        </w:rPr>
        <w:t xml:space="preserve">
      екiншi деңгейдегі банктер; </w:t>
      </w:r>
      <w:r>
        <w:br/>
      </w:r>
      <w:r>
        <w:rPr>
          <w:rFonts w:ascii="Times New Roman"/>
          <w:b w:val="false"/>
          <w:i w:val="false"/>
          <w:color w:val="000000"/>
          <w:sz w:val="28"/>
        </w:rPr>
        <w:t xml:space="preserve">
      үкiметтiк емес ұйымдар және кредиттiк серiктестiктер; </w:t>
      </w:r>
      <w:r>
        <w:br/>
      </w:r>
      <w:r>
        <w:rPr>
          <w:rFonts w:ascii="Times New Roman"/>
          <w:b w:val="false"/>
          <w:i w:val="false"/>
          <w:color w:val="000000"/>
          <w:sz w:val="28"/>
        </w:rPr>
        <w:t xml:space="preserve">
      Қазақстанның шағын қаржы ұйымдары қауымдастығы. </w:t>
      </w:r>
      <w:r>
        <w:br/>
      </w:r>
      <w:r>
        <w:rPr>
          <w:rFonts w:ascii="Times New Roman"/>
          <w:b w:val="false"/>
          <w:i w:val="false"/>
          <w:color w:val="000000"/>
          <w:sz w:val="28"/>
        </w:rPr>
        <w:t xml:space="preserve">
      Қазақстан Республикасы Статистика агенттiгiнiң деректеріне қарағанда 2006 жылғы 1 қаңтардағы жағдай бойынша ШКҰ-лардың саны 356 бірлікті құрады. </w:t>
      </w:r>
      <w:r>
        <w:br/>
      </w:r>
      <w:r>
        <w:rPr>
          <w:rFonts w:ascii="Times New Roman"/>
          <w:b w:val="false"/>
          <w:i w:val="false"/>
          <w:color w:val="000000"/>
          <w:sz w:val="28"/>
        </w:rPr>
        <w:t xml:space="preserve">
      Өңiрлер бойынша ШКҰ тең бөлiнбеген, мысалы Оңтүстік Қазақстан облысында 89 ШКҰ тіркелген, Алматы қаласында - 62, Қарағанды облысында - 47, Астана қаласында - 25, Қостанай облысында - 19, Алматы облысында - 16, Шығыс Қазақстан облысында - 15, Қызылорда, Павлодар және Солтүстiк Қазақстан облыстарында - 12-ден, Батыс Қазақстан және Жабыл облыстарында - 11-ден, Ақтөбе облысында - 10, Ақмола облысында - 7, Маңғыстау облысында - 5, Атырау облысында - 3. </w:t>
      </w:r>
      <w:r>
        <w:br/>
      </w:r>
      <w:r>
        <w:rPr>
          <w:rFonts w:ascii="Times New Roman"/>
          <w:b w:val="false"/>
          <w:i w:val="false"/>
          <w:color w:val="000000"/>
          <w:sz w:val="28"/>
        </w:rPr>
        <w:t xml:space="preserve">
      Iрi және шағын қалаларда орналасқан қазiргi ШКҰ негiзiнен қала халқына қызмет көрсетедi. Жұмыс iстеп тұрған ШКҰ-лар беретiн шағын кредиттер бойынша пайыздық ставкаларының мөлшерi орташа есеппен жылдық 36 %-дан 60 %-ға дейiн құрайды. Қазiргi уақытта ауылдық жерлерде ШКҰ желiсi дамымаған, ауылда жұмыс iстеп тұрған ШКҰ саны 13 кәсiпорынды құрайды, бұл тiркелген ШКҰ-лардың жалпы санының 3,7 %-ын құрайды. </w:t>
      </w:r>
      <w:r>
        <w:br/>
      </w:r>
      <w:r>
        <w:rPr>
          <w:rFonts w:ascii="Times New Roman"/>
          <w:b w:val="false"/>
          <w:i w:val="false"/>
          <w:color w:val="000000"/>
          <w:sz w:val="28"/>
        </w:rPr>
        <w:t xml:space="preserve">
      Ауылда шағын кредит беру жүйесiн дамытуға тұжырымдамалық көзқарастың, әлеуеттi инвесторлар үшiн кейiннен ШКҰ-лардың тартымдылығын арттыру үшiн мемлекет тарапынан осы секторға кешендi қолдаудың болмауы ауылдық жерлерде шағын кредит беру жүйесiн дамытуды қазiргi уақытқа дейiн тежейтiн негiзгi фактор болып келдi.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Ауылдағы шағын кредиттi тұтынушылардың нарығын талдау </w:t>
      </w:r>
    </w:p>
    <w:bookmarkEnd w:id="7"/>
    <w:p>
      <w:pPr>
        <w:spacing w:after="0"/>
        <w:ind w:left="0"/>
        <w:jc w:val="both"/>
      </w:pPr>
      <w:r>
        <w:rPr>
          <w:rFonts w:ascii="Times New Roman"/>
          <w:b w:val="false"/>
          <w:i w:val="false"/>
          <w:color w:val="000000"/>
          <w:sz w:val="28"/>
        </w:rPr>
        <w:t xml:space="preserve">      Елдiң әлеуметтiк-экономикалық дамуында қалыптасқан ахуал жекелеген аумақтар: iрi және шағын қалалар, кенттер мен ауылдық елдi мекендер арасындағы тiршiлiк деңгейiнiң белгiлi бiр үйлесiмсiздiгiмен сипатталады. </w:t>
      </w:r>
      <w:r>
        <w:br/>
      </w:r>
      <w:r>
        <w:rPr>
          <w:rFonts w:ascii="Times New Roman"/>
          <w:b w:val="false"/>
          <w:i w:val="false"/>
          <w:color w:val="000000"/>
          <w:sz w:val="28"/>
        </w:rPr>
        <w:t xml:space="preserve">
      2006 жылғы 1 қаңтардағы жағдай бойынша республика бойынша экономикалық белсендi халық шамамен 7 880 672 адамды, оның iшiнде ауыл халқы 3 412 795 адамды құрады, бұл жалпы санның 43,3 %-ын құрайды. Экономикалық белсендi ауыл халқының iшiнен жұмыспен қамтылғандар саны шамамен 3 173 087 адамды құрады (93,0 %), жұмыссыз ауыл халқының саны - 239 708 адам (7,0 %). </w:t>
      </w:r>
      <w:r>
        <w:br/>
      </w:r>
      <w:r>
        <w:rPr>
          <w:rFonts w:ascii="Times New Roman"/>
          <w:b w:val="false"/>
          <w:i w:val="false"/>
          <w:color w:val="000000"/>
          <w:sz w:val="28"/>
        </w:rPr>
        <w:t xml:space="preserve">
      Бұл ретте, ауыл халқының жұмыспен қамтылған санынан 1 млн. 790 мың адам немесе 55 %-ы, негiзiнен өзiнің жеке қосалқы шаруашылығымен өз бетiмен айналысатын адамдарды құрайтынын ескеру қажет.  </w:t>
      </w:r>
      <w:r>
        <w:br/>
      </w:r>
      <w:r>
        <w:rPr>
          <w:rFonts w:ascii="Times New Roman"/>
          <w:b w:val="false"/>
          <w:i w:val="false"/>
          <w:color w:val="000000"/>
          <w:sz w:val="28"/>
        </w:rPr>
        <w:t xml:space="preserve">
      Ауылдағы шағын кредит беру нарығының негiзгi қатысушылары мынадай шаруашылықтар санаттары деп танылған ауыл шаруашылығы тауарын өндiрушiлер мен шикiзатты бастапқы қайта өңдеу жөнiндегi шаруашылық жүргiзушi субъектiлер болып табылады: </w:t>
      </w:r>
      <w:r>
        <w:br/>
      </w:r>
      <w:r>
        <w:rPr>
          <w:rFonts w:ascii="Times New Roman"/>
          <w:b w:val="false"/>
          <w:i w:val="false"/>
          <w:color w:val="000000"/>
          <w:sz w:val="28"/>
        </w:rPr>
        <w:t xml:space="preserve">
      ауыл шаруашылығы кәсiпорындары; </w:t>
      </w:r>
      <w:r>
        <w:br/>
      </w:r>
      <w:r>
        <w:rPr>
          <w:rFonts w:ascii="Times New Roman"/>
          <w:b w:val="false"/>
          <w:i w:val="false"/>
          <w:color w:val="000000"/>
          <w:sz w:val="28"/>
        </w:rPr>
        <w:t xml:space="preserve">
      тұрғын халықтың шаруашылығы; </w:t>
      </w:r>
      <w:r>
        <w:br/>
      </w:r>
      <w:r>
        <w:rPr>
          <w:rFonts w:ascii="Times New Roman"/>
          <w:b w:val="false"/>
          <w:i w:val="false"/>
          <w:color w:val="000000"/>
          <w:sz w:val="28"/>
        </w:rPr>
        <w:t xml:space="preserve">
      шаруа (фермерлiк) қожалықтары. </w:t>
      </w:r>
      <w:r>
        <w:br/>
      </w:r>
      <w:r>
        <w:rPr>
          <w:rFonts w:ascii="Times New Roman"/>
          <w:b w:val="false"/>
          <w:i w:val="false"/>
          <w:color w:val="000000"/>
          <w:sz w:val="28"/>
        </w:rPr>
        <w:t xml:space="preserve">
      Осы атаулар қолданыстағы статистика жүйесiнде қабылданғанын және шын мәнiнде ауылдағы кәсiпкерлiктiң барлық өрiсiн және оны бiлдiрудiң барлық заңды нысандарын толық қамтитынын атап өту керек. </w:t>
      </w:r>
      <w:r>
        <w:br/>
      </w:r>
      <w:r>
        <w:rPr>
          <w:rFonts w:ascii="Times New Roman"/>
          <w:b w:val="false"/>
          <w:i w:val="false"/>
          <w:color w:val="000000"/>
          <w:sz w:val="28"/>
        </w:rPr>
        <w:t xml:space="preserve">
      Тұтастай алғанда осы құрылым ұзақ уақыт бойы тұрақты сақталып келе жатқанын атап өткен жөн. </w:t>
      </w:r>
      <w:r>
        <w:br/>
      </w:r>
      <w:r>
        <w:rPr>
          <w:rFonts w:ascii="Times New Roman"/>
          <w:b w:val="false"/>
          <w:i w:val="false"/>
          <w:color w:val="000000"/>
          <w:sz w:val="28"/>
        </w:rPr>
        <w:t xml:space="preserve">
      Ауыл шаруашылығы өнiмдерiнiң жартысынан астамын тұрғын халық шаруашылықтары өндiредi. Бұған қоса қаралатын кезеңде өндiрiлген мал шаруашылығы жалпы өнiмiнiң 86,7 %-ын өндiру тұрғын халық шаруашылықтарының үлесiнде. Сонымен бiрге, өндiрiс нарығында осындай елеулi, ал мал шаруашылығы өнiмдерiн өндiру бойынша сенiмдi орын ала отырып, шаруашылықтың бұл санаты жұмыс iстеп тұрған қаржы институттарының, бiрiншi кезекте, коммерциялық банктердiң кредит ресурстарына қол жеткiзе алмай отыр. Мұндай жағдайдың себептерi баршаға белгiлi: кепiлдiк мүлiктiң болмауы, жоғары пайыздық ставкалар, кредитке қызмет көрсету жөнiндегi жоғары операциялық шығыстар және тағы басқалары. Сонымен бiрге шаруашылықтардың осы санаты өндiрiстi дамыту, технологияны жетiлдiру, өнiмдiлiгi анағұрлым жоғары мал мен құсты және т.б. сатып алу үшiн қажеттi қаржы ресурстарына аса мұқтаж.  </w:t>
      </w:r>
      <w:r>
        <w:br/>
      </w:r>
      <w:r>
        <w:rPr>
          <w:rFonts w:ascii="Times New Roman"/>
          <w:b w:val="false"/>
          <w:i w:val="false"/>
          <w:color w:val="000000"/>
          <w:sz w:val="28"/>
        </w:rPr>
        <w:t xml:space="preserve">
      Қазақстан Республикасында 170 мыңнан астам шаруа (фермерлiк) қожалықтары және 4 мыңнан астам шағын кәсiпорындар тiркелген. Республиканың жұмыс iстеп тұрған шаруа (фермерлiк) қожалықтарының көпшiлiгі екi облыста орналасқан: Оңтүстiк Қазақстан және Алматы, бұдан әрi кемуi бойынша Шығыс Қазақстан және Жамбыл облыстарында. Шаруа (фермерлiк) қожалықтарын дамыту үшiн шағын кредит беру құралдарын белсенді қолдану өзекті мәселе болып табылады. </w:t>
      </w:r>
      <w:r>
        <w:br/>
      </w:r>
      <w:r>
        <w:rPr>
          <w:rFonts w:ascii="Times New Roman"/>
          <w:b w:val="false"/>
          <w:i w:val="false"/>
          <w:color w:val="000000"/>
          <w:sz w:val="28"/>
        </w:rPr>
        <w:t xml:space="preserve">
      Осылайша, ауылдағы шағын кредит беру нарығы көн түрлiлiгiмен ерекшеленедi, ал бүгiнгі күні оның негізгі сегменттерi мыналар болып табылады: </w:t>
      </w:r>
      <w:r>
        <w:br/>
      </w:r>
      <w:r>
        <w:rPr>
          <w:rFonts w:ascii="Times New Roman"/>
          <w:b w:val="false"/>
          <w:i w:val="false"/>
          <w:color w:val="000000"/>
          <w:sz w:val="28"/>
        </w:rPr>
        <w:t xml:space="preserve">
      тұрғын халықтың шаруашылықтары (жеке қосалқы шаруашылықтар); </w:t>
      </w:r>
      <w:r>
        <w:br/>
      </w:r>
      <w:r>
        <w:rPr>
          <w:rFonts w:ascii="Times New Roman"/>
          <w:b w:val="false"/>
          <w:i w:val="false"/>
          <w:color w:val="000000"/>
          <w:sz w:val="28"/>
        </w:rPr>
        <w:t xml:space="preserve">
      шаруа (фермерлiк) қожалықтары. </w:t>
      </w:r>
    </w:p>
    <w:bookmarkStart w:name="z9" w:id="8"/>
    <w:p>
      <w:pPr>
        <w:spacing w:after="0"/>
        <w:ind w:left="0"/>
        <w:jc w:val="left"/>
      </w:pPr>
      <w:r>
        <w:rPr>
          <w:rFonts w:ascii="Times New Roman"/>
          <w:b/>
          <w:i w:val="false"/>
          <w:color w:val="000000"/>
        </w:rPr>
        <w:t xml:space="preserve"> 
  2. Тұжырымдаманың мақсаты мен мiндеттерi </w:t>
      </w:r>
    </w:p>
    <w:bookmarkEnd w:id="8"/>
    <w:p>
      <w:pPr>
        <w:spacing w:after="0"/>
        <w:ind w:left="0"/>
        <w:jc w:val="both"/>
      </w:pPr>
      <w:r>
        <w:rPr>
          <w:rFonts w:ascii="Times New Roman"/>
          <w:b w:val="false"/>
          <w:i w:val="false"/>
          <w:color w:val="000000"/>
          <w:sz w:val="28"/>
        </w:rPr>
        <w:t xml:space="preserve">      Тұжырымдаманың негізгі мақсаты ауылдық жерлерде шағын кредит берудің тиімді жүйесін қалыптастыру үшiн қажеттi негiзгi шараларды анықтау болып табылады. </w:t>
      </w:r>
      <w:r>
        <w:br/>
      </w:r>
      <w:r>
        <w:rPr>
          <w:rFonts w:ascii="Times New Roman"/>
          <w:b w:val="false"/>
          <w:i w:val="false"/>
          <w:color w:val="000000"/>
          <w:sz w:val="28"/>
        </w:rPr>
        <w:t xml:space="preserve">
      Осы мақсатқа қол жеткізу үшін мынадай мiндеттердi шешу көзделедi: </w:t>
      </w:r>
      <w:r>
        <w:br/>
      </w:r>
      <w:r>
        <w:rPr>
          <w:rFonts w:ascii="Times New Roman"/>
          <w:b w:val="false"/>
          <w:i w:val="false"/>
          <w:color w:val="000000"/>
          <w:sz w:val="28"/>
        </w:rPr>
        <w:t xml:space="preserve">
      1) ауылдық шағын кредит ұйымдарының ШКҰ желiсiн құру; </w:t>
      </w:r>
      <w:r>
        <w:br/>
      </w:r>
      <w:r>
        <w:rPr>
          <w:rFonts w:ascii="Times New Roman"/>
          <w:b w:val="false"/>
          <w:i w:val="false"/>
          <w:color w:val="000000"/>
          <w:sz w:val="28"/>
        </w:rPr>
        <w:t xml:space="preserve">
      2) мемлекеттік қолдау шараларын айқындау; </w:t>
      </w:r>
      <w:r>
        <w:br/>
      </w:r>
      <w:r>
        <w:rPr>
          <w:rFonts w:ascii="Times New Roman"/>
          <w:b w:val="false"/>
          <w:i w:val="false"/>
          <w:color w:val="000000"/>
          <w:sz w:val="28"/>
        </w:rPr>
        <w:t xml:space="preserve">
      3) ШКҰ-ларды әдiстемелiк көмекпен қамтамасыз ету (кредиттiк мамандарды оқыту бағдарламасы, ШКҰ-ларды бiрыңғай бағдарламалық  қамтамасыз ету, қарыз алушыларды оқыту және консалтинг бағдарламалары); </w:t>
      </w:r>
      <w:r>
        <w:br/>
      </w:r>
      <w:r>
        <w:rPr>
          <w:rFonts w:ascii="Times New Roman"/>
          <w:b w:val="false"/>
          <w:i w:val="false"/>
          <w:color w:val="000000"/>
          <w:sz w:val="28"/>
        </w:rPr>
        <w:t xml:space="preserve">
      4) ауыл халқына шағын кредит беруді дамыту жүйесінің мониторингі; </w:t>
      </w:r>
      <w:r>
        <w:br/>
      </w:r>
      <w:r>
        <w:rPr>
          <w:rFonts w:ascii="Times New Roman"/>
          <w:b w:val="false"/>
          <w:i w:val="false"/>
          <w:color w:val="000000"/>
          <w:sz w:val="28"/>
        </w:rPr>
        <w:t xml:space="preserve">
      5) шағын кредит берудiң нормативтiк құқықтық базасын жетілдіру. </w:t>
      </w:r>
    </w:p>
    <w:bookmarkStart w:name="z10" w:id="9"/>
    <w:p>
      <w:pPr>
        <w:spacing w:after="0"/>
        <w:ind w:left="0"/>
        <w:jc w:val="left"/>
      </w:pPr>
      <w:r>
        <w:rPr>
          <w:rFonts w:ascii="Times New Roman"/>
          <w:b/>
          <w:i w:val="false"/>
          <w:color w:val="000000"/>
        </w:rPr>
        <w:t xml:space="preserve"> 
  3. Ауылдық жерлерде шағын кредит берудiң тиiмдi жүйесiн қалыптастыру </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1. Өңiрлерде шағын кредит ұйымдарының желiсiн дамыту </w:t>
      </w:r>
    </w:p>
    <w:bookmarkEnd w:id="10"/>
    <w:p>
      <w:pPr>
        <w:spacing w:after="0"/>
        <w:ind w:left="0"/>
        <w:jc w:val="both"/>
      </w:pPr>
      <w:r>
        <w:rPr>
          <w:rFonts w:ascii="Times New Roman"/>
          <w:b w:val="false"/>
          <w:i w:val="false"/>
          <w:color w:val="000000"/>
          <w:sz w:val="28"/>
        </w:rPr>
        <w:t xml:space="preserve">      Шағын қаржыландыру, дәстүрлi түрде, кәсiпкерлiкке қолдау көрсетуге және оны ынталандыруға бағытталған. Қазақстан Республикасы Статистика агенттiгiнiң деректерi бойынша, республикада табысы күнкөрiс деңгейiнiң мәнiнен төмен ауыл халқының үлесi орта есеппен 24,8 %-ды құрайды. Ең төмен күнкөрiс деңгейiнен төмен табысы бар үй шаруашылықтарының орташа статистикалық саны 371 мың бiрлiктi құрайды. </w:t>
      </w:r>
      <w:r>
        <w:br/>
      </w:r>
      <w:r>
        <w:rPr>
          <w:rFonts w:ascii="Times New Roman"/>
          <w:b w:val="false"/>
          <w:i w:val="false"/>
          <w:color w:val="000000"/>
          <w:sz w:val="28"/>
        </w:rPr>
        <w:t xml:space="preserve">
      Ауылдық қарыз алушылардың шағын кредитке қол жеткiзуiн қамтамасыз ету үшiн әлеуеттi қарыз алушылардың санын негiзге ала отырып, бұл ретте ауылдық елдi мекендердiң орналасқан жерлерiн, қарыз алушыларға қызмет көрсету жөнiндегi кредиттiк офицерлердiң мүмкiндiктерiн және тиiсiнше ШКҰ-ның өзiн-өзi өтеуiн есепке ала отырып, әр өңiрде ШКҰ құру қажет. </w:t>
      </w:r>
      <w:r>
        <w:br/>
      </w:r>
      <w:r>
        <w:rPr>
          <w:rFonts w:ascii="Times New Roman"/>
          <w:b w:val="false"/>
          <w:i w:val="false"/>
          <w:color w:val="000000"/>
          <w:sz w:val="28"/>
        </w:rPr>
        <w:t xml:space="preserve">
      Бұдан басқа, бәсекелi ортаны дамыту үшiн ауылдық жерлердегi жекелеген аудандар шегiнде бiрнеше ШКҰ жұмыс iстеуi қажет. </w:t>
      </w:r>
      <w:r>
        <w:br/>
      </w:r>
      <w:r>
        <w:rPr>
          <w:rFonts w:ascii="Times New Roman"/>
          <w:b w:val="false"/>
          <w:i w:val="false"/>
          <w:color w:val="000000"/>
          <w:sz w:val="28"/>
        </w:rPr>
        <w:t xml:space="preserve">
      Қазiргi уақытта ШКҰ-ның қажеттi санын айқындайтын нормативтiк өлшемдер жоқ. Осыған байланысты, шағын кредит ұйымдарының желiсiн кезең-кезеңмен құру қажет. </w:t>
      </w:r>
      <w:r>
        <w:br/>
      </w:r>
      <w:r>
        <w:rPr>
          <w:rFonts w:ascii="Times New Roman"/>
          <w:b w:val="false"/>
          <w:i w:val="false"/>
          <w:color w:val="000000"/>
          <w:sz w:val="28"/>
        </w:rPr>
        <w:t xml:space="preserve">
      Бiрiншi кезең - 160 ШКҰ құру (әкiмшiлiк ауылдық аудандардың саны бойынша). </w:t>
      </w:r>
      <w:r>
        <w:br/>
      </w:r>
      <w:r>
        <w:rPr>
          <w:rFonts w:ascii="Times New Roman"/>
          <w:b w:val="false"/>
          <w:i w:val="false"/>
          <w:color w:val="000000"/>
          <w:sz w:val="28"/>
        </w:rPr>
        <w:t xml:space="preserve">
      Екiншi кезең - әлеуеттi қарыз алушылар саны және ШКҰ шығындарын барынша азайту есебiнен ауылдық жерлерде ШКҰ-ның оңтайлы санын құру. </w:t>
      </w:r>
      <w:r>
        <w:br/>
      </w:r>
      <w:r>
        <w:rPr>
          <w:rFonts w:ascii="Times New Roman"/>
          <w:b w:val="false"/>
          <w:i w:val="false"/>
          <w:color w:val="000000"/>
          <w:sz w:val="28"/>
        </w:rPr>
        <w:t xml:space="preserve">
      ШКҰ желiсiн дамытудың мынадай схемалары ұсынылады: </w:t>
      </w:r>
      <w:r>
        <w:br/>
      </w:r>
      <w:r>
        <w:rPr>
          <w:rFonts w:ascii="Times New Roman"/>
          <w:b w:val="false"/>
          <w:i w:val="false"/>
          <w:color w:val="000000"/>
          <w:sz w:val="28"/>
        </w:rPr>
        <w:t xml:space="preserve">
      ШКҰ-ның жарғылық капиталына қаржы институттарының (49 %-ға дейiн) үлестiк қатысуы; </w:t>
      </w:r>
      <w:r>
        <w:br/>
      </w:r>
      <w:r>
        <w:rPr>
          <w:rFonts w:ascii="Times New Roman"/>
          <w:b w:val="false"/>
          <w:i w:val="false"/>
          <w:color w:val="000000"/>
          <w:sz w:val="28"/>
        </w:rPr>
        <w:t xml:space="preserve">
      ШКҰ кредитiн ең төмен сыйақы ставкасымен беру арқылы шағын кредит ұйымдарын дамыту үшiн жағдай жасау. </w:t>
      </w:r>
      <w:r>
        <w:br/>
      </w:r>
      <w:r>
        <w:rPr>
          <w:rFonts w:ascii="Times New Roman"/>
          <w:b w:val="false"/>
          <w:i w:val="false"/>
          <w:color w:val="000000"/>
          <w:sz w:val="28"/>
        </w:rPr>
        <w:t xml:space="preserve">
      Қазақстан Республикасының заңнамасына сәйкес құрылатын ШКҰ-лардың жарғылық капиталындағы қаржы институттарының үлестiк қатысуы 49%-дан аспауы тиiс. ШКҰ-ны құруға шағын кредит беруге бөлiнген бюджет қаражатын пайдалану 50%-дан аспауы керек. Қаржы институттары жұмыс iстеп тұрған ШКҰ-лар сияқты, қаржы институттарының үлестiк қатысуымен құрылған ШКҰ-ларға да кредит беретiн болады, бұл ШКҰ меншiктi қаражатының мөлшерiн ұлғайтуға мүмкiндiк бередi. </w:t>
      </w:r>
      <w:r>
        <w:br/>
      </w:r>
      <w:r>
        <w:rPr>
          <w:rFonts w:ascii="Times New Roman"/>
          <w:b w:val="false"/>
          <w:i w:val="false"/>
          <w:color w:val="000000"/>
          <w:sz w:val="28"/>
        </w:rPr>
        <w:t xml:space="preserve">
      Бiрiншi кезеңде қаржы институттарының құрылған ШКҰ-ларға одан әрi кредит беруiн қамтамасыз ету қажет.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ШКҰ-ны құру және рентабельдi жұмыс iстеуi үшiн бастапқы капиталдың болмауы немесе жеткiлiксiздiгi; </w:t>
      </w:r>
      <w:r>
        <w:br/>
      </w:r>
      <w:r>
        <w:rPr>
          <w:rFonts w:ascii="Times New Roman"/>
          <w:b w:val="false"/>
          <w:i w:val="false"/>
          <w:color w:val="000000"/>
          <w:sz w:val="28"/>
        </w:rPr>
        <w:t xml:space="preserve">
      ауылдық қарыз алушылар табысының төмендiгi және осыған байланысты берiлген кредиттердi қайтару бойынша тәуекелдiң жоғары болуы; </w:t>
      </w:r>
      <w:r>
        <w:br/>
      </w:r>
      <w:r>
        <w:rPr>
          <w:rFonts w:ascii="Times New Roman"/>
          <w:b w:val="false"/>
          <w:i w:val="false"/>
          <w:color w:val="000000"/>
          <w:sz w:val="28"/>
        </w:rPr>
        <w:t xml:space="preserve">
      қарыз алушылардың кредиттiк тарихының болмауы; </w:t>
      </w:r>
      <w:r>
        <w:br/>
      </w:r>
      <w:r>
        <w:rPr>
          <w:rFonts w:ascii="Times New Roman"/>
          <w:b w:val="false"/>
          <w:i w:val="false"/>
          <w:color w:val="000000"/>
          <w:sz w:val="28"/>
        </w:rPr>
        <w:t xml:space="preserve">
      ауылдық жерлерде шағын кредиттерге қызмет көрсету кезiндегi жоғары операциялық шығыстар.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жарғылық капиталына үлестiк қатысумен (49 %-ға дейiн) ШКҰ құру үшiн мемлекеттік қаржы институттарын тарту; </w:t>
      </w:r>
      <w:r>
        <w:br/>
      </w:r>
      <w:r>
        <w:rPr>
          <w:rFonts w:ascii="Times New Roman"/>
          <w:b w:val="false"/>
          <w:i w:val="false"/>
          <w:color w:val="000000"/>
          <w:sz w:val="28"/>
        </w:rPr>
        <w:t xml:space="preserve">
      талап ету құқықтарын бере отырып, қарызды қамтамасыз ету тетiгiн енгiзу; </w:t>
      </w:r>
      <w:r>
        <w:br/>
      </w:r>
      <w:r>
        <w:rPr>
          <w:rFonts w:ascii="Times New Roman"/>
          <w:b w:val="false"/>
          <w:i w:val="false"/>
          <w:color w:val="000000"/>
          <w:sz w:val="28"/>
        </w:rPr>
        <w:t xml:space="preserve">
      кепiлдiксiз қамтамасыз ету әдiстерiн, оның iшiнде ауылдық жерлерде шағын кредит берудiң базалық қағидаты болып табылатын және қайтармау тәуекелiн төмендету үшiн пайдаланылатын, сондай-ақ қарыз алушылар үшiн тиiмдi және тартымды топтық кредит беру әдiсiн қолдану; </w:t>
      </w:r>
      <w:r>
        <w:br/>
      </w:r>
      <w:r>
        <w:rPr>
          <w:rFonts w:ascii="Times New Roman"/>
          <w:b w:val="false"/>
          <w:i w:val="false"/>
          <w:color w:val="000000"/>
          <w:sz w:val="28"/>
        </w:rPr>
        <w:t xml:space="preserve">
      ауылдық жерлерде ШКҰ санын ұлғайту; </w:t>
      </w:r>
      <w:r>
        <w:br/>
      </w:r>
      <w:r>
        <w:rPr>
          <w:rFonts w:ascii="Times New Roman"/>
          <w:b w:val="false"/>
          <w:i w:val="false"/>
          <w:color w:val="000000"/>
          <w:sz w:val="28"/>
        </w:rPr>
        <w:t xml:space="preserve">
      ауылдық қарыз алушылардың жылжымалы және жылжымайтын мүлiктерiн тiркеуге жәрдем көрсету. </w:t>
      </w:r>
      <w:r>
        <w:br/>
      </w:r>
      <w:r>
        <w:rPr>
          <w:rFonts w:ascii="Times New Roman"/>
          <w:b w:val="false"/>
          <w:i w:val="false"/>
          <w:color w:val="000000"/>
          <w:sz w:val="28"/>
        </w:rPr>
        <w:t xml:space="preserve">
      "Қазпочта" АҚ-ның филиалдық желiсiн пайдалану мүмкiндiгiн қарау.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ауылдық жерлерде ШКҰ-ның тармақталған желiсiн құру; </w:t>
      </w:r>
      <w:r>
        <w:br/>
      </w:r>
      <w:r>
        <w:rPr>
          <w:rFonts w:ascii="Times New Roman"/>
          <w:b w:val="false"/>
          <w:i w:val="false"/>
          <w:color w:val="000000"/>
          <w:sz w:val="28"/>
        </w:rPr>
        <w:t xml:space="preserve">
      ШКҰ-ның кредиттiк қаражатына ауылдық қарыз алушылардың қол жеткiзуiн қамтамасыз ету; </w:t>
      </w:r>
      <w:r>
        <w:br/>
      </w:r>
      <w:r>
        <w:rPr>
          <w:rFonts w:ascii="Times New Roman"/>
          <w:b w:val="false"/>
          <w:i w:val="false"/>
          <w:color w:val="000000"/>
          <w:sz w:val="28"/>
        </w:rPr>
        <w:t xml:space="preserve">
      түпкi қарыз алушылар санын ұлғайту.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Шағын кредит ұйымдарын қаржыландыру </w:t>
      </w:r>
    </w:p>
    <w:bookmarkEnd w:id="11"/>
    <w:p>
      <w:pPr>
        <w:spacing w:after="0"/>
        <w:ind w:left="0"/>
        <w:jc w:val="both"/>
      </w:pPr>
      <w:r>
        <w:rPr>
          <w:rFonts w:ascii="Times New Roman"/>
          <w:b w:val="false"/>
          <w:i w:val="false"/>
          <w:color w:val="000000"/>
          <w:sz w:val="28"/>
        </w:rPr>
        <w:t xml:space="preserve">      Көрсетiлген мақсаттарға жыл сайын көзделетiн қаржы шегiнде республикалық бюджет қаражаты, тiкелей шетелдiк және отандық инвестициялар, халықаралық қаржы экономикалық ұйымдардың немесе донор-елдердiң гранттары ШКҰ-ларды қаржыландыру көздерi болып табылады. Қазiргi уақытта ауылдық қарыз алушыларға шағын кредит беру саласында "Ауыл шаруашылығын қаржылай қолдау қоры" акционерлiк қоғамы" жұмыс iстейдi. </w:t>
      </w:r>
      <w:r>
        <w:br/>
      </w:r>
      <w:r>
        <w:rPr>
          <w:rFonts w:ascii="Times New Roman"/>
          <w:b w:val="false"/>
          <w:i w:val="false"/>
          <w:color w:val="000000"/>
          <w:sz w:val="28"/>
        </w:rPr>
        <w:t xml:space="preserve">
      Шағын кредит беру жүйесiн дамыту үшін инвестициялар тарту инвесторлардың сенiмiне кiруге және олардың капиталдарын одан әрі ауылдық шаруашылығы тауарын өндiрушiлерге кредит беру үшін ШКҰ-ға салуға мүмкiндiк бередi, бұл олардың қаржылық тұрақтылығына ықпал етедi. ШКҰ-ның тұрақты қызметi қарыз алушылардың кредит берудің және кепілдік қамтамасыз етудi ұсынудың қатаң талаптарынсыз шағын кредит алуға сенiмдiлiгiн тудырады.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Ауыл шаруашылығы тауарын өндiрушiлерге қызмет көрсететiн ШКҰ-лардың мемлекеттiк даму институттарымен ынтымақтастығының пысықталған схемаларының болмауы; </w:t>
      </w:r>
      <w:r>
        <w:br/>
      </w:r>
      <w:r>
        <w:rPr>
          <w:rFonts w:ascii="Times New Roman"/>
          <w:b w:val="false"/>
          <w:i w:val="false"/>
          <w:color w:val="000000"/>
          <w:sz w:val="28"/>
        </w:rPr>
        <w:t xml:space="preserve">
      ШКҰ-да кредит ресурстарын алу үшiн өтiмдi кепiлдiктi қамтамасыз етудiң болмауы немесе жеткiлiксiздiгi; </w:t>
      </w:r>
      <w:r>
        <w:br/>
      </w:r>
      <w:r>
        <w:rPr>
          <w:rFonts w:ascii="Times New Roman"/>
          <w:b w:val="false"/>
          <w:i w:val="false"/>
          <w:color w:val="000000"/>
          <w:sz w:val="28"/>
        </w:rPr>
        <w:t xml:space="preserve">
      екiншi деңгейдегi банктердiң кредиттер бойынша жоғары пайыздық ставкалары.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ШКҰ-ның мемлекеттiк институттармен өзара iс-әрекет жасау тетiгiн әзiрлеу; </w:t>
      </w:r>
      <w:r>
        <w:br/>
      </w:r>
      <w:r>
        <w:rPr>
          <w:rFonts w:ascii="Times New Roman"/>
          <w:b w:val="false"/>
          <w:i w:val="false"/>
          <w:color w:val="000000"/>
          <w:sz w:val="28"/>
        </w:rPr>
        <w:t xml:space="preserve">
      мемлекеттiк қаржы институттары арқылы ШКҰ-ға кредит беру үшiн бюджет қаражатын тарту; </w:t>
      </w:r>
      <w:r>
        <w:br/>
      </w:r>
      <w:r>
        <w:rPr>
          <w:rFonts w:ascii="Times New Roman"/>
          <w:b w:val="false"/>
          <w:i w:val="false"/>
          <w:color w:val="000000"/>
          <w:sz w:val="28"/>
        </w:rPr>
        <w:t xml:space="preserve">
      халықаралық қаржы ұйымдарының, донорлық ұйымдардың, екiншi деңгейдегi коммерциялық банктердiң және iрi отандық кәсiпорындардың қаражатын тарту.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өзiн өзi өтей алатын ШКҰ-ны ұлғайту; </w:t>
      </w:r>
      <w:r>
        <w:br/>
      </w:r>
      <w:r>
        <w:rPr>
          <w:rFonts w:ascii="Times New Roman"/>
          <w:b w:val="false"/>
          <w:i w:val="false"/>
          <w:color w:val="000000"/>
          <w:sz w:val="28"/>
        </w:rPr>
        <w:t xml:space="preserve">
      ШКҰ-ның және түпкi қарыз алушылардың кредит ресурстарына қол жеткiзуi; </w:t>
      </w:r>
      <w:r>
        <w:br/>
      </w:r>
      <w:r>
        <w:rPr>
          <w:rFonts w:ascii="Times New Roman"/>
          <w:b w:val="false"/>
          <w:i w:val="false"/>
          <w:color w:val="000000"/>
          <w:sz w:val="28"/>
        </w:rPr>
        <w:t xml:space="preserve">
      шағын кредиттердiң пайыздық ставкаларын төмендету және сомаларын ұлғайту.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3. Ауылда оқыту және консалтинг бағдарламаларын дамыту </w:t>
      </w:r>
    </w:p>
    <w:bookmarkEnd w:id="12"/>
    <w:p>
      <w:pPr>
        <w:spacing w:after="0"/>
        <w:ind w:left="0"/>
        <w:jc w:val="both"/>
      </w:pPr>
      <w:r>
        <w:rPr>
          <w:rFonts w:ascii="Times New Roman"/>
          <w:b w:val="false"/>
          <w:i w:val="false"/>
          <w:color w:val="000000"/>
          <w:sz w:val="28"/>
        </w:rPr>
        <w:t xml:space="preserve">      Қарыз алушыларды кәсiпкерлiктiң негiздерiне оқытумен шұғылданатын ұйымдардың консультациялық қызметтер мен тренингтердi ұсынуы ауылдық жерлерде шағын кредит берудi дамыту бойынша қолайлы ахуал туғызу үшiн маңызды болып табылады. </w:t>
      </w:r>
      <w:r>
        <w:br/>
      </w:r>
      <w:r>
        <w:rPr>
          <w:rFonts w:ascii="Times New Roman"/>
          <w:b w:val="false"/>
          <w:i w:val="false"/>
          <w:color w:val="000000"/>
          <w:sz w:val="28"/>
        </w:rPr>
        <w:t xml:space="preserve">
      Шағын кредиттердi беру мен қайтару тәртiбiне, қарыз алушылардың келiсiм-шарттарға қол қоюына, мониторингiлеуге, кредиттiк тәртiпке оқыту шағын кредит беру схемалары мен шарттары бойынша жүргiзiлуi тиiс. </w:t>
      </w:r>
      <w:r>
        <w:br/>
      </w:r>
      <w:r>
        <w:rPr>
          <w:rFonts w:ascii="Times New Roman"/>
          <w:b w:val="false"/>
          <w:i w:val="false"/>
          <w:color w:val="000000"/>
          <w:sz w:val="28"/>
        </w:rPr>
        <w:t xml:space="preserve">
      Шағын кредит беру жүйесiне қатысушылардың арасында тәжiрибе алмасу үшiн тренингтер мен семинарлар өткiзу, тәуекелдi азайту және шағын кредиттердi қайтарудың жоғары деңгейiн қамтамасыз ету мақсатында шағын кредиттер берумен айналысатын ұйымдардың тәжiрибесiн қорытындылау және одан әрi тарату қажет. </w:t>
      </w:r>
      <w:r>
        <w:br/>
      </w:r>
      <w:r>
        <w:rPr>
          <w:rFonts w:ascii="Times New Roman"/>
          <w:b w:val="false"/>
          <w:i w:val="false"/>
          <w:color w:val="000000"/>
          <w:sz w:val="28"/>
        </w:rPr>
        <w:t xml:space="preserve">
      Сондай-ақ оқыту жұмыспен қамтылмаған ауыл халқы арасында, оның iшiнде әйелдер, жастар, әскери қызметтен босатылған азаматтар  және білiктiлiгiн арттыруды, әлеуеттi қарыз алушыны айқындау және оқыту нәтижелерi мен олардың одан әрi мониторингi бойынша кредит беру мақсатында кәсiптерiн ауыстыруды қажет ететiн азаматтардың басқа да санаттарының арасында өткiзiлуi тиiс. </w:t>
      </w:r>
      <w:r>
        <w:br/>
      </w:r>
      <w:r>
        <w:rPr>
          <w:rFonts w:ascii="Times New Roman"/>
          <w:b w:val="false"/>
          <w:i w:val="false"/>
          <w:color w:val="000000"/>
          <w:sz w:val="28"/>
        </w:rPr>
        <w:t xml:space="preserve">
      Әлеуеттi қарыз алушыларды таңдау кезiнде оқудан өткен қарыз алушыларға артықшылық берiлуi тиiс.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ауылдық қарыз алушыларды шағын кредит беру ерекшелiктерiмен таныс бiлiктi кадрлардың жеткiлiксiздiгi; </w:t>
      </w:r>
      <w:r>
        <w:br/>
      </w:r>
      <w:r>
        <w:rPr>
          <w:rFonts w:ascii="Times New Roman"/>
          <w:b w:val="false"/>
          <w:i w:val="false"/>
          <w:color w:val="000000"/>
          <w:sz w:val="28"/>
        </w:rPr>
        <w:t xml:space="preserve">
      шағын кредит беру мәселелерi бойынша әлеуеттi қарыз алушыларға консультациялық қызмет көрсетудiң жеткiлiксiздiгi; </w:t>
      </w:r>
      <w:r>
        <w:br/>
      </w:r>
      <w:r>
        <w:rPr>
          <w:rFonts w:ascii="Times New Roman"/>
          <w:b w:val="false"/>
          <w:i w:val="false"/>
          <w:color w:val="000000"/>
          <w:sz w:val="28"/>
        </w:rPr>
        <w:t xml:space="preserve">
      ШКҰ персоналын және түпкi қарыз алушыларды оқыту әдiснамалары мен бағдарламаларының жетiлмегендiгi.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шағын кредит беру әдiснамасын әзiрлеу мен енгiзу үшiн шағын кредит беру нарығын зерттеу және талдау; </w:t>
      </w:r>
      <w:r>
        <w:br/>
      </w:r>
      <w:r>
        <w:rPr>
          <w:rFonts w:ascii="Times New Roman"/>
          <w:b w:val="false"/>
          <w:i w:val="false"/>
          <w:color w:val="000000"/>
          <w:sz w:val="28"/>
        </w:rPr>
        <w:t xml:space="preserve">
      шағын кредит беру процесiн және оның мониторингiн тиiмдi басқару мақсатында мамандарды оқытуды жүргiзу; </w:t>
      </w:r>
      <w:r>
        <w:br/>
      </w:r>
      <w:r>
        <w:rPr>
          <w:rFonts w:ascii="Times New Roman"/>
          <w:b w:val="false"/>
          <w:i w:val="false"/>
          <w:color w:val="000000"/>
          <w:sz w:val="28"/>
        </w:rPr>
        <w:t xml:space="preserve">
      қайта құрылған шағын кредит ұйымдары үшiн мамандарды оқытуды жүргiзу; </w:t>
      </w:r>
      <w:r>
        <w:br/>
      </w:r>
      <w:r>
        <w:rPr>
          <w:rFonts w:ascii="Times New Roman"/>
          <w:b w:val="false"/>
          <w:i w:val="false"/>
          <w:color w:val="000000"/>
          <w:sz w:val="28"/>
        </w:rPr>
        <w:t xml:space="preserve">
      түпкi қарыз алушыларды кәсiпкерлiктiң негiздерiне оқытуды жүргiзу;  </w:t>
      </w:r>
      <w:r>
        <w:br/>
      </w:r>
      <w:r>
        <w:rPr>
          <w:rFonts w:ascii="Times New Roman"/>
          <w:b w:val="false"/>
          <w:i w:val="false"/>
          <w:color w:val="000000"/>
          <w:sz w:val="28"/>
        </w:rPr>
        <w:t xml:space="preserve">
      бұқаралық ақпарат құралдары мен ақпараттық жүйелер арқылы шағын кредит берудi насихаттау. </w:t>
      </w:r>
      <w:r>
        <w:br/>
      </w:r>
      <w:r>
        <w:rPr>
          <w:rFonts w:ascii="Times New Roman"/>
          <w:b w:val="false"/>
          <w:i w:val="false"/>
          <w:color w:val="000000"/>
          <w:sz w:val="28"/>
        </w:rPr>
        <w:t xml:space="preserve">
      Күтiлетін нәтижелер: </w:t>
      </w:r>
      <w:r>
        <w:br/>
      </w:r>
      <w:r>
        <w:rPr>
          <w:rFonts w:ascii="Times New Roman"/>
          <w:b w:val="false"/>
          <w:i w:val="false"/>
          <w:color w:val="000000"/>
          <w:sz w:val="28"/>
        </w:rPr>
        <w:t xml:space="preserve">
      оқудан өткен түпкi қарыз алушылардың санын ұлғайту; </w:t>
      </w:r>
      <w:r>
        <w:br/>
      </w:r>
      <w:r>
        <w:rPr>
          <w:rFonts w:ascii="Times New Roman"/>
          <w:b w:val="false"/>
          <w:i w:val="false"/>
          <w:color w:val="000000"/>
          <w:sz w:val="28"/>
        </w:rPr>
        <w:t xml:space="preserve">
      шағын қаржы ұйымдарының (бұдан әрi - ШКҰ) бiлiктi персоналының санын ұлғайту; </w:t>
      </w:r>
      <w:r>
        <w:br/>
      </w:r>
      <w:r>
        <w:rPr>
          <w:rFonts w:ascii="Times New Roman"/>
          <w:b w:val="false"/>
          <w:i w:val="false"/>
          <w:color w:val="000000"/>
          <w:sz w:val="28"/>
        </w:rPr>
        <w:t xml:space="preserve">
      ауылдық жерлердегi бұқара халық үшiн оқыту бағдарламаларының қол жетiмдiлiгi. </w:t>
      </w:r>
    </w:p>
    <w:bookmarkStart w:name="z14" w:id="13"/>
    <w:p>
      <w:pPr>
        <w:spacing w:after="0"/>
        <w:ind w:left="0"/>
        <w:jc w:val="left"/>
      </w:pPr>
      <w:r>
        <w:rPr>
          <w:rFonts w:ascii="Times New Roman"/>
          <w:b/>
          <w:i w:val="false"/>
          <w:color w:val="000000"/>
        </w:rPr>
        <w:t xml:space="preserve"> 
  4. Ауылда шағын кредит берудi дамыту </w:t>
      </w:r>
      <w:r>
        <w:br/>
      </w:r>
      <w:r>
        <w:rPr>
          <w:rFonts w:ascii="Times New Roman"/>
          <w:b/>
          <w:i w:val="false"/>
          <w:color w:val="000000"/>
        </w:rPr>
        <w:t xml:space="preserve">
 жүйесiнiң мониторингi </w:t>
      </w:r>
    </w:p>
    <w:bookmarkEnd w:id="13"/>
    <w:p>
      <w:pPr>
        <w:spacing w:after="0"/>
        <w:ind w:left="0"/>
        <w:jc w:val="both"/>
      </w:pPr>
      <w:r>
        <w:rPr>
          <w:rFonts w:ascii="Times New Roman"/>
          <w:b w:val="false"/>
          <w:i w:val="false"/>
          <w:color w:val="000000"/>
          <w:sz w:val="28"/>
        </w:rPr>
        <w:t xml:space="preserve">      Қазiргi уақытта шағын қаржы секторын тиiмдi дамыту бойынша стратегиялар әзiрлеу үшiн шынайы және көпшiлiкке қол жетiмдi ақпарат жеткiлiксiз. Аталған мiндеттi шешу үшiн отандық ШКҰ-ның табысты дамуына және олардың қызметiнiң жоғары "ашықтығына" қол жеткiзуге мүмкiндiк беретiн мониторингтiң тиiмдi жүйесiн құру қажет. </w:t>
      </w:r>
      <w:r>
        <w:br/>
      </w:r>
      <w:r>
        <w:rPr>
          <w:rFonts w:ascii="Times New Roman"/>
          <w:b w:val="false"/>
          <w:i w:val="false"/>
          <w:color w:val="000000"/>
          <w:sz w:val="28"/>
        </w:rPr>
        <w:t xml:space="preserve">
      Мониторинг деректерiнiң негiзiнде донорлар мен инвесторлар (халықаралық ұйымдар, банктер, жеке тұлғалар) үшiн шынайы ақпараттың қосымша көздерiн тарту кезiнде қолданылатын отандық ШКҰ-ның рейтингiсi қалыптасатын болады. </w:t>
      </w:r>
      <w:r>
        <w:br/>
      </w:r>
      <w:r>
        <w:rPr>
          <w:rFonts w:ascii="Times New Roman"/>
          <w:b w:val="false"/>
          <w:i w:val="false"/>
          <w:color w:val="000000"/>
          <w:sz w:val="28"/>
        </w:rPr>
        <w:t xml:space="preserve">
      Мониторингтi ағымдағы, серпiндi режимде бақылау мақсаты үшiн де, уақтылы түзету iс-шараларын өткiзу үшiн де жүргiзу қажет. Әдiстемелiк орталық әзiрлейтiн ережелер мен ұсынымдық нормативтер осындай бақылауды ұйымдастыру үшiн негiз болады. Осындай орталықты Қазақстанның шағын қаржы ұйымдарының қауымдастығы жанынан ұйымдастыру қажет. Әзiрленген стандарттар шағын кредит берудi дамыту бойынша (құрылған жұмыс орындарының саны, өнiмдер мен қызметтердi әртараптандыру, өндiрiс пен сату көлемiн ұлғайту, негiзгi қаражатты жаңарту) мемлекет өткiзетiн iс-шаралардың әлеуметтiк-экономикалық әсерi туралы ақпараттың кең түрде берiлуiне жәрдем етуi тиiс.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менеджмент пен мониторингтiң қазiргi заманғы жүйелерiнiң, iшкi бақылау рәсiмдерiнiң, әсер етудi бағалау құралдарының және менеджменттi тиiстi бағдарламалық қамтамасыз етудiң жетiспеушiлiгi; </w:t>
      </w:r>
      <w:r>
        <w:br/>
      </w:r>
      <w:r>
        <w:rPr>
          <w:rFonts w:ascii="Times New Roman"/>
          <w:b w:val="false"/>
          <w:i w:val="false"/>
          <w:color w:val="000000"/>
          <w:sz w:val="28"/>
        </w:rPr>
        <w:t xml:space="preserve">
      республикалық бюджеттен бөлiнетiн қаражатты тиiмдi пайдалану мониторингiнiң орталықтандырылған органының болмауы; </w:t>
      </w:r>
      <w:r>
        <w:br/>
      </w:r>
      <w:r>
        <w:rPr>
          <w:rFonts w:ascii="Times New Roman"/>
          <w:b w:val="false"/>
          <w:i w:val="false"/>
          <w:color w:val="000000"/>
          <w:sz w:val="28"/>
        </w:rPr>
        <w:t xml:space="preserve">
      шағын кредит беру стандарттарын талдауға, әзiрлеуге және ұсынуға өкiлеттiк берiлген бiрыңғай әдiстемелiк орталықтың болмауы.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қазiргi заманғы шағын кредит беру стандарттарын және менеджменттiң қазiргi әдiстемесiн енгiзу; </w:t>
      </w:r>
      <w:r>
        <w:br/>
      </w:r>
      <w:r>
        <w:rPr>
          <w:rFonts w:ascii="Times New Roman"/>
          <w:b w:val="false"/>
          <w:i w:val="false"/>
          <w:color w:val="000000"/>
          <w:sz w:val="28"/>
        </w:rPr>
        <w:t xml:space="preserve">
      ШКҰ-лардың қызметiн қоса алғанда, шағын қаржы секторының жай-күйi туралы ақпаратты жинауды қамтамасыз ететiн бiрыңғай ақпараттық орталық құру; </w:t>
      </w:r>
      <w:r>
        <w:br/>
      </w:r>
      <w:r>
        <w:rPr>
          <w:rFonts w:ascii="Times New Roman"/>
          <w:b w:val="false"/>
          <w:i w:val="false"/>
          <w:color w:val="000000"/>
          <w:sz w:val="28"/>
        </w:rPr>
        <w:t xml:space="preserve">
      басқару ақпараттық жүйелерiн енгiзу; </w:t>
      </w:r>
      <w:r>
        <w:br/>
      </w:r>
      <w:r>
        <w:rPr>
          <w:rFonts w:ascii="Times New Roman"/>
          <w:b w:val="false"/>
          <w:i w:val="false"/>
          <w:color w:val="000000"/>
          <w:sz w:val="28"/>
        </w:rPr>
        <w:t xml:space="preserve">
      шағын кредит берудi дамытудың стратегиясы мен әдiснамасын әзiрлеу жөнiндегi әдiстемелiк орталықты құру; </w:t>
      </w:r>
      <w:r>
        <w:br/>
      </w:r>
      <w:r>
        <w:rPr>
          <w:rFonts w:ascii="Times New Roman"/>
          <w:b w:val="false"/>
          <w:i w:val="false"/>
          <w:color w:val="000000"/>
          <w:sz w:val="28"/>
        </w:rPr>
        <w:t xml:space="preserve">
      сыртқы аудиттi жүргiзу.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мониторингтiң тиiмдi жүйесiн құру; </w:t>
      </w:r>
      <w:r>
        <w:br/>
      </w:r>
      <w:r>
        <w:rPr>
          <w:rFonts w:ascii="Times New Roman"/>
          <w:b w:val="false"/>
          <w:i w:val="false"/>
          <w:color w:val="000000"/>
          <w:sz w:val="28"/>
        </w:rPr>
        <w:t xml:space="preserve">
      қосымша қаржыландыру көздерiн тарту; </w:t>
      </w:r>
      <w:r>
        <w:br/>
      </w:r>
      <w:r>
        <w:rPr>
          <w:rFonts w:ascii="Times New Roman"/>
          <w:b w:val="false"/>
          <w:i w:val="false"/>
          <w:color w:val="000000"/>
          <w:sz w:val="28"/>
        </w:rPr>
        <w:t xml:space="preserve">
      донорлар мен инвесторлардың қаржы ресурстарын тарту үшiн отандық ШКҰ-ның рейтингiсiн қалыптастыру; </w:t>
      </w:r>
      <w:r>
        <w:br/>
      </w:r>
      <w:r>
        <w:rPr>
          <w:rFonts w:ascii="Times New Roman"/>
          <w:b w:val="false"/>
          <w:i w:val="false"/>
          <w:color w:val="000000"/>
          <w:sz w:val="28"/>
        </w:rPr>
        <w:t xml:space="preserve">
      шағын қаржыландыруды дамыту стратегиясын және клиенттерге қызметтер ұсынудың инновациялық әдiстерiн әзiрлеу және ресурстар тарту; </w:t>
      </w:r>
      <w:r>
        <w:br/>
      </w:r>
      <w:r>
        <w:rPr>
          <w:rFonts w:ascii="Times New Roman"/>
          <w:b w:val="false"/>
          <w:i w:val="false"/>
          <w:color w:val="000000"/>
          <w:sz w:val="28"/>
        </w:rPr>
        <w:t xml:space="preserve">
      тестiлеу арқылы шағын кредит беру бойынша оқыту сапасына бақылауды жүзеге асыру. </w:t>
      </w:r>
    </w:p>
    <w:bookmarkStart w:name="z15" w:id="14"/>
    <w:p>
      <w:pPr>
        <w:spacing w:after="0"/>
        <w:ind w:left="0"/>
        <w:jc w:val="left"/>
      </w:pPr>
      <w:r>
        <w:rPr>
          <w:rFonts w:ascii="Times New Roman"/>
          <w:b/>
          <w:i w:val="false"/>
          <w:color w:val="000000"/>
        </w:rPr>
        <w:t xml:space="preserve"> 
  5. Шағын кредит беру саласындағы заңнаманы жетiлдiрудiң негiзгi шаралары </w:t>
      </w:r>
    </w:p>
    <w:bookmarkEnd w:id="14"/>
    <w:p>
      <w:pPr>
        <w:spacing w:after="0"/>
        <w:ind w:left="0"/>
        <w:jc w:val="both"/>
      </w:pPr>
      <w:r>
        <w:rPr>
          <w:rFonts w:ascii="Times New Roman"/>
          <w:b w:val="false"/>
          <w:i w:val="false"/>
          <w:color w:val="000000"/>
          <w:sz w:val="28"/>
        </w:rPr>
        <w:t xml:space="preserve">      Шағын кредит берудi дамыту жөнiндегi мемлекеттiк саясаттың негiзгi бағыттарының бiрi ШКҰ қызметiн регламенттейтiн нормативтiк құқықтық кесiмдердi жетiлдiру болып табылады. </w:t>
      </w:r>
      <w:r>
        <w:br/>
      </w:r>
      <w:r>
        <w:rPr>
          <w:rFonts w:ascii="Times New Roman"/>
          <w:b w:val="false"/>
          <w:i w:val="false"/>
          <w:color w:val="000000"/>
          <w:sz w:val="28"/>
        </w:rPr>
        <w:t xml:space="preserve">
      Шағын кредит беру саласындағы Қазақстан Республикасының нормативтiк құқықтық базасында оны одан әрi табысты дамыту үшiн қажеттi барлық алғышарттар бар. Сонымен қатар, ол заңнамадағы ақтандақтарды жою бөлiгiнде пысықтауды талап етедi.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ШҚҰ-ларға қатысты бiрыңғай түсiнiк аппаратының болмауы.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шағын қаржылық қызметтерге және ШҚҰ-ларға нақты анықтама беру; </w:t>
      </w:r>
      <w:r>
        <w:br/>
      </w:r>
      <w:r>
        <w:rPr>
          <w:rFonts w:ascii="Times New Roman"/>
          <w:b w:val="false"/>
          <w:i w:val="false"/>
          <w:color w:val="000000"/>
          <w:sz w:val="28"/>
        </w:rPr>
        <w:t xml:space="preserve">
      қарыз алушының жұмыс орнынан еңбекақы төлемiнiң мөлшерi туралы анықтаманы мiндеттi түрде тапсыру талабын алып тастау.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шағын қаржыландырумен қамтуды, әсiресе ауылдық жерлерде кеңейтуге мүмкiндiк беру; </w:t>
      </w:r>
      <w:r>
        <w:br/>
      </w:r>
      <w:r>
        <w:rPr>
          <w:rFonts w:ascii="Times New Roman"/>
          <w:b w:val="false"/>
          <w:i w:val="false"/>
          <w:color w:val="000000"/>
          <w:sz w:val="28"/>
        </w:rPr>
        <w:t xml:space="preserve">
      шағын бизнес кәсiпорындарын осы секторға тартуға ықпал етедi; </w:t>
      </w:r>
      <w:r>
        <w:br/>
      </w:r>
      <w:r>
        <w:rPr>
          <w:rFonts w:ascii="Times New Roman"/>
          <w:b w:val="false"/>
          <w:i w:val="false"/>
          <w:color w:val="000000"/>
          <w:sz w:val="28"/>
        </w:rPr>
        <w:t xml:space="preserve">
      нарықта бәсекелестiктiң дамуын ынталандыру; </w:t>
      </w:r>
      <w:r>
        <w:br/>
      </w:r>
      <w:r>
        <w:rPr>
          <w:rFonts w:ascii="Times New Roman"/>
          <w:b w:val="false"/>
          <w:i w:val="false"/>
          <w:color w:val="000000"/>
          <w:sz w:val="28"/>
        </w:rPr>
        <w:t xml:space="preserve">
      ШҚҰ-ның жұмыс iстеуi үшiн қолайлы жағдай жасау. </w:t>
      </w:r>
    </w:p>
    <w:bookmarkStart w:name="z16" w:id="15"/>
    <w:p>
      <w:pPr>
        <w:spacing w:after="0"/>
        <w:ind w:left="0"/>
        <w:jc w:val="left"/>
      </w:pPr>
      <w:r>
        <w:rPr>
          <w:rFonts w:ascii="Times New Roman"/>
          <w:b/>
          <w:i w:val="false"/>
          <w:color w:val="000000"/>
        </w:rPr>
        <w:t xml:space="preserve"> 
  6. Негiзгi нәтижелер </w:t>
      </w:r>
    </w:p>
    <w:bookmarkEnd w:id="15"/>
    <w:p>
      <w:pPr>
        <w:spacing w:after="0"/>
        <w:ind w:left="0"/>
        <w:jc w:val="both"/>
      </w:pPr>
      <w:r>
        <w:rPr>
          <w:rFonts w:ascii="Times New Roman"/>
          <w:b w:val="false"/>
          <w:i w:val="false"/>
          <w:color w:val="000000"/>
          <w:sz w:val="28"/>
        </w:rPr>
        <w:t xml:space="preserve">      Тұжырымдама iс-шараларын орындау шеңберiнде ауыл қарыз алушыларының қажеттi кредит ресурстарына қол жеткiзуiн қамтамасыз ететiн қосымша жұмыс орындарын құру, кедейлiк деңгейiн төмендету және ауыл халқының табысын ұлғайту жолымен әлеуметтiк мәселелердi шешуге көмектесетiн шағын кредит беру жүйесiн құру күтiлуде.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