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2ae41b" w14:textId="02ae41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Маңызды стратегиялық мәнi бар мемлекеттiк сатып алу туралы</w:t>
      </w:r>
    </w:p>
    <w:p>
      <w:pPr>
        <w:spacing w:after="0"/>
        <w:ind w:left="0"/>
        <w:jc w:val="both"/>
      </w:pPr>
      <w:r>
        <w:rPr>
          <w:rFonts w:ascii="Times New Roman"/>
          <w:b w:val="false"/>
          <w:i w:val="false"/>
          <w:color w:val="000000"/>
          <w:sz w:val="28"/>
        </w:rPr>
        <w:t>Қазақстан Республикасы Үкіметінің 2006 жылғы 20 сәуірдегі N 296 Қаулысы</w:t>
      </w:r>
    </w:p>
    <w:p>
      <w:pPr>
        <w:spacing w:after="0"/>
        <w:ind w:left="0"/>
        <w:jc w:val="both"/>
      </w:pPr>
      <w:bookmarkStart w:name="z4" w:id="0"/>
      <w:r>
        <w:rPr>
          <w:rFonts w:ascii="Times New Roman"/>
          <w:b w:val="false"/>
          <w:i w:val="false"/>
          <w:color w:val="000000"/>
          <w:sz w:val="28"/>
        </w:rPr>
        <w:t>
      "Мемлекеттік сатып алу туралы" Қазақстан Республикасының 2002 жылғы 16 мамырдағы Заңының  </w:t>
      </w:r>
      <w:r>
        <w:rPr>
          <w:rFonts w:ascii="Times New Roman"/>
          <w:b w:val="false"/>
          <w:i w:val="false"/>
          <w:color w:val="000000"/>
          <w:sz w:val="28"/>
        </w:rPr>
        <w:t xml:space="preserve">21-бабы </w:t>
      </w:r>
      <w:r>
        <w:rPr>
          <w:rFonts w:ascii="Times New Roman"/>
          <w:b w:val="false"/>
          <w:i w:val="false"/>
          <w:color w:val="000000"/>
          <w:sz w:val="28"/>
        </w:rPr>
        <w:t xml:space="preserve"> 1-тармағының 5) тармақшасына сәйкес Қазақстан Республикасының Үкiметi  </w:t>
      </w:r>
      <w:r>
        <w:rPr>
          <w:rFonts w:ascii="Times New Roman"/>
          <w:b/>
          <w:i w:val="false"/>
          <w:color w:val="000000"/>
          <w:sz w:val="28"/>
        </w:rPr>
        <w:t xml:space="preserve">ҚАУЛЫ ЕТЕДI </w:t>
      </w:r>
      <w:r>
        <w:rPr>
          <w:rFonts w:ascii="Times New Roman"/>
          <w:b w:val="false"/>
          <w:i w:val="false"/>
          <w:color w:val="000000"/>
          <w:sz w:val="28"/>
        </w:rPr>
        <w:t xml:space="preserve">: </w:t>
      </w:r>
    </w:p>
    <w:bookmarkEnd w:id="0"/>
    <w:bookmarkStart w:name="z1" w:id="1"/>
    <w:p>
      <w:pPr>
        <w:spacing w:after="0"/>
        <w:ind w:left="0"/>
        <w:jc w:val="both"/>
      </w:pPr>
      <w:r>
        <w:rPr>
          <w:rFonts w:ascii="Times New Roman"/>
          <w:b w:val="false"/>
          <w:i w:val="false"/>
          <w:color w:val="000000"/>
          <w:sz w:val="28"/>
        </w:rPr>
        <w:t xml:space="preserve">
      1. "МакГуайерВудс Қазақстан" жауапкершiлiгi шектеулi серiктестiгi Түрiк азаматы Хаджи Тургут Сера Тиралимен дау бойынша Түрiк Республикасының мемлекеттік және сот органдарында Қазақстан Республикасының мүдделерiн қорғау жөнiндегi сатып алудың маңызды стратегиялық мәнi бар заң қызметтерiн көрсетушi болып белгiленсiн. </w:t>
      </w:r>
    </w:p>
    <w:bookmarkEnd w:id="1"/>
    <w:bookmarkStart w:name="z2" w:id="2"/>
    <w:p>
      <w:pPr>
        <w:spacing w:after="0"/>
        <w:ind w:left="0"/>
        <w:jc w:val="both"/>
      </w:pPr>
      <w:r>
        <w:rPr>
          <w:rFonts w:ascii="Times New Roman"/>
          <w:b w:val="false"/>
          <w:i w:val="false"/>
          <w:color w:val="000000"/>
          <w:sz w:val="28"/>
        </w:rPr>
        <w:t xml:space="preserve">
      2. Қазақстан Республикасы Әдiлет министрлiгi заңнамада белгiленген тәртiппен: </w:t>
      </w:r>
      <w:r>
        <w:br/>
      </w:r>
      <w:r>
        <w:rPr>
          <w:rFonts w:ascii="Times New Roman"/>
          <w:b w:val="false"/>
          <w:i w:val="false"/>
          <w:color w:val="000000"/>
          <w:sz w:val="28"/>
        </w:rPr>
        <w:t xml:space="preserve">
      1) осы қаулының 1-тармағында көрсетiлген заңды тұлғамен заң қызметтерiн мемлекеттiк сатып алу туралы шарт жасасуды; </w:t>
      </w:r>
      <w:r>
        <w:br/>
      </w:r>
      <w:r>
        <w:rPr>
          <w:rFonts w:ascii="Times New Roman"/>
          <w:b w:val="false"/>
          <w:i w:val="false"/>
          <w:color w:val="000000"/>
          <w:sz w:val="28"/>
        </w:rPr>
        <w:t xml:space="preserve">
      2) осы қаулыға сәйкес пайдаланылатын қаражатты оңтайлы және тиiмдi жұмсау қағидатын сақтауды, сондай-ақ "Мемлекеттiк сатып алу туралы" Қазақстан Республикасы Заңының 21-бабының 3, 4-тармақтарын орындауды; </w:t>
      </w:r>
      <w:r>
        <w:br/>
      </w:r>
      <w:r>
        <w:rPr>
          <w:rFonts w:ascii="Times New Roman"/>
          <w:b w:val="false"/>
          <w:i w:val="false"/>
          <w:color w:val="000000"/>
          <w:sz w:val="28"/>
        </w:rPr>
        <w:t xml:space="preserve">
      3) осы қаулыдан туындайтын өзге де шаралар қабылдауды қамтамасыз етсiн. </w:t>
      </w:r>
    </w:p>
    <w:bookmarkEnd w:id="2"/>
    <w:bookmarkStart w:name="z3" w:id="3"/>
    <w:p>
      <w:pPr>
        <w:spacing w:after="0"/>
        <w:ind w:left="0"/>
        <w:jc w:val="both"/>
      </w:pPr>
      <w:r>
        <w:rPr>
          <w:rFonts w:ascii="Times New Roman"/>
          <w:b w:val="false"/>
          <w:i w:val="false"/>
          <w:color w:val="000000"/>
          <w:sz w:val="28"/>
        </w:rPr>
        <w:t xml:space="preserve">
      3. Осы қаулы қол қойылған күнiнен бастап қолданысқа енгiзiледi. </w:t>
      </w:r>
    </w:p>
    <w:bookmarkEnd w:id="3"/>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Премьер-Мннистрі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