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547d" w14:textId="594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сәуірдегі N 277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2006 жылғы мамырда жұмыс уақытын ұтымды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2006 жылғы 6 мамыр сенбіден 2006 жылғы 8 мамыр дүйсенбіге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өнімді шығару, қаржылықты қоса алғанда, қызметтер көрсету, сондай-ақ құрылым объектілерін іске қосу үшін еңбек, материалдық және қаржы ресурстарымен қамтамасыз етілген ұйымдарға кәсіподақ ұйымдарымен келісім бойынша 2006 жылғы 8 мамырда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