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878f" w14:textId="4bd8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сәуірдегі N 258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Iс басқармасына Министрлiктер үйi ғимаратының құрылысын аяқтау үшiн 2006 жылға арналған республикалық бюджетте шұғыл шығындарға көзделген Қазақстан Республикасы Үкiметiнiң резервiнен 1 500000000 (бiр миллиард бес жүз миллион) теңге қаражат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бөлiнген қаражаттың мақсатты пайдаланылуын бақылауды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