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8572" w14:textId="dde8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Украина Министрлер Кабинетi арасындағы Дүниежүзiлiк сауда ұйымына кiру жөнiндегi келiссөздердегi өзара iс-қимыл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30 наурыздағы N 219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Yкiметi мен Украина Министрлер Кабинетi арасындағы Дүниежүзiлiк сауда ұйымына кiру жөнiндегi келiссөздердегi өзара iс-қимыл туралы хаттаманың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министрi Ғалым Iзбасарұлы Оразбақовқа Қазақстан Республикасы Үкiметiнiң атынан қағидаттық сипаты жоқ өзгерiстер мен толықтырулар енгiзуге рұқсат бере отырып, Қазақстан Республикасының Үкiметi мен Украина Министрлер Кабинетi арасындағы Дүниежүзiлiк сауда ұйымына кiру жөнiндегi келiссөздердегi өзара iс-қимыл туралы хаттамаға қол қоюға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2007.01.29.  </w:t>
      </w:r>
      <w:r>
        <w:rPr>
          <w:rFonts w:ascii="Times New Roman"/>
          <w:b w:val="false"/>
          <w:i w:val="false"/>
          <w:color w:val="000000"/>
          <w:sz w:val="28"/>
        </w:rPr>
        <w:t xml:space="preserve">N 66 </w:t>
      </w:r>
      <w:r>
        <w:rPr>
          <w:rFonts w:ascii="Times New Roman"/>
          <w:b w:val="false"/>
          <w:i w:val="false"/>
          <w:color w:val="ff0000"/>
          <w:sz w:val="28"/>
        </w:rPr>
        <w:t xml:space="preserve"> қаулысымен.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Yкiметi мен Украина Министрлер </w:t>
      </w:r>
      <w:r>
        <w:br/>
      </w:r>
      <w:r>
        <w:rPr>
          <w:rFonts w:ascii="Times New Roman"/>
          <w:b/>
          <w:i w:val="false"/>
          <w:color w:val="000000"/>
        </w:rPr>
        <w:t xml:space="preserve">
Кабинетi арасындағы Дүниежүзiлiк сауда ұйымына кiру жөнiндегi </w:t>
      </w:r>
      <w:r>
        <w:br/>
      </w:r>
      <w:r>
        <w:rPr>
          <w:rFonts w:ascii="Times New Roman"/>
          <w:b/>
          <w:i w:val="false"/>
          <w:color w:val="000000"/>
        </w:rPr>
        <w:t xml:space="preserve">
келiссөздердегi өзара iс-қимыл туралы </w:t>
      </w:r>
      <w:r>
        <w:br/>
      </w:r>
      <w:r>
        <w:rPr>
          <w:rFonts w:ascii="Times New Roman"/>
          <w:b/>
          <w:i w:val="false"/>
          <w:color w:val="000000"/>
        </w:rPr>
        <w:t xml:space="preserve">
ХАТТАМА </w:t>
      </w:r>
    </w:p>
    <w:bookmarkEnd w:id="3"/>
    <w:p>
      <w:pPr>
        <w:spacing w:after="0"/>
        <w:ind w:left="0"/>
        <w:jc w:val="both"/>
      </w:pPr>
      <w:r>
        <w:rPr>
          <w:rFonts w:ascii="Times New Roman"/>
          <w:b w:val="false"/>
          <w:i w:val="false"/>
          <w:color w:val="000000"/>
          <w:sz w:val="28"/>
        </w:rPr>
        <w:t xml:space="preserve">      Қазақстан Республикасының Yкiметi мен Украина Yкiметі, </w:t>
      </w:r>
      <w:r>
        <w:br/>
      </w:r>
      <w:r>
        <w:rPr>
          <w:rFonts w:ascii="Times New Roman"/>
          <w:b w:val="false"/>
          <w:i w:val="false"/>
          <w:color w:val="000000"/>
          <w:sz w:val="28"/>
        </w:rPr>
        <w:t xml:space="preserve">
      екi жақты сауда-экономикалық ынтымақтастықты нығайтуға және одан әрi кеңейтуге ұмтыла отырып, </w:t>
      </w:r>
      <w:r>
        <w:br/>
      </w:r>
      <w:r>
        <w:rPr>
          <w:rFonts w:ascii="Times New Roman"/>
          <w:b w:val="false"/>
          <w:i w:val="false"/>
          <w:color w:val="000000"/>
          <w:sz w:val="28"/>
        </w:rPr>
        <w:t xml:space="preserve">
      бұдан әрi Тараптар деп аталатын Қазақстан Республикасы мен Украина Дүниежүзiлiк сауда ұйымына (бұдан әрi - ДСҰ) кiру жөніндегі келiссөздер процесiнде тұрғандығын ескере отырып, сондай-ақ осы мәселеде өзара жәрдем көрсету мақсатында, </w:t>
      </w:r>
      <w:r>
        <w:br/>
      </w:r>
      <w:r>
        <w:rPr>
          <w:rFonts w:ascii="Times New Roman"/>
          <w:b w:val="false"/>
          <w:i w:val="false"/>
          <w:color w:val="000000"/>
          <w:sz w:val="28"/>
        </w:rPr>
        <w:t xml:space="preserve">
      төмендегiлер туралы уағдаласты: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Тараптардың бiреуi ДСҰ-ға екiншiсiнен бұрын кiрген жағдайда, кiрген Тарап екiншi Тараптың ДСҰ-ға тезiрек кiруiне жәрдемдесетiн болады.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Кiрген Тарап екiншi Тарапқа екi жақты келіссөздер форматында тауарлар мен қызметтер рыногына қол жеткiзу бойынша сұрау салмайтын болады және екiншi Тараптың ДСҰ-ға кiруi жөнiндегi көп жақты келiссөздер шеңберінде жәрдем көрсететiн болады.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осы Хаттаманың ережелерiн iске асыруға жәрдем көрсететiн болып уағдаласты. </w:t>
      </w:r>
      <w:r>
        <w:br/>
      </w:r>
      <w:r>
        <w:rPr>
          <w:rFonts w:ascii="Times New Roman"/>
          <w:b w:val="false"/>
          <w:i w:val="false"/>
          <w:color w:val="000000"/>
          <w:sz w:val="28"/>
        </w:rPr>
        <w:t xml:space="preserve">
      Осы Хаттама Тараптар оның күшiне енуіне қажеттi мемлекетiшiлiк рәсiмдердi орындағандығы туралы жазбаша хабарламаны соңғысы алған күннен бастап күшiне енедi. </w:t>
      </w:r>
    </w:p>
    <w:p>
      <w:pPr>
        <w:spacing w:after="0"/>
        <w:ind w:left="0"/>
        <w:jc w:val="both"/>
      </w:pPr>
      <w:r>
        <w:rPr>
          <w:rFonts w:ascii="Times New Roman"/>
          <w:b w:val="false"/>
          <w:i w:val="false"/>
          <w:color w:val="000000"/>
          <w:sz w:val="28"/>
        </w:rPr>
        <w:t xml:space="preserve">      2006 жылғы ____ _______________ _______________ қаласында </w:t>
      </w:r>
      <w:r>
        <w:br/>
      </w:r>
      <w:r>
        <w:rPr>
          <w:rFonts w:ascii="Times New Roman"/>
          <w:b w:val="false"/>
          <w:i w:val="false"/>
          <w:color w:val="000000"/>
          <w:sz w:val="28"/>
        </w:rPr>
        <w:t xml:space="preserve">
әрқайсысы қазақ, украин және орыс тілдеріндегі екі тұпнұсқа данада жасалды, әрі барлық мәтіннің күші бірдей. </w:t>
      </w:r>
    </w:p>
    <w:p>
      <w:pPr>
        <w:spacing w:after="0"/>
        <w:ind w:left="0"/>
        <w:jc w:val="both"/>
      </w:pPr>
      <w:r>
        <w:rPr>
          <w:rFonts w:ascii="Times New Roman"/>
          <w:b w:val="false"/>
          <w:i/>
          <w:color w:val="000000"/>
          <w:sz w:val="28"/>
        </w:rPr>
        <w:t xml:space="preserve">      Қазақстан Республикасының          Украина Министрлер </w:t>
      </w:r>
      <w:r>
        <w:br/>
      </w:r>
      <w:r>
        <w:rPr>
          <w:rFonts w:ascii="Times New Roman"/>
          <w:b w:val="false"/>
          <w:i w:val="false"/>
          <w:color w:val="000000"/>
          <w:sz w:val="28"/>
        </w:rPr>
        <w:t>
</w:t>
      </w:r>
      <w:r>
        <w:rPr>
          <w:rFonts w:ascii="Times New Roman"/>
          <w:b w:val="false"/>
          <w:i/>
          <w:color w:val="000000"/>
          <w:sz w:val="28"/>
        </w:rPr>
        <w:t xml:space="preserve">           Үкіметі үшін                     Кабинеті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