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fd9b" w14:textId="03afd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Алтынды, күмісті, платинаны, басқа да қымбат бағалы металдар мен қымбат бағалы тастарды қоса алғанда, қатты пайдалы қазбалар бойынша роялти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20 наурыздағы N 191 Қаулысы. Күші жойылды - ҚР Үкіметінің 2008 жылғы 31 желтоқсандағы N 1332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 жылғы 31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Республикасының 2001 жылғы 12 маусымдағы Кодексінің (Салық кодексі) 
</w:t>
      </w:r>
      <w:r>
        <w:rPr>
          <w:rFonts w:ascii="Times New Roman"/>
          <w:b w:val="false"/>
          <w:i w:val="false"/>
          <w:color w:val="000000"/>
          <w:sz w:val="28"/>
        </w:rPr>
        <w:t xml:space="preserve"> 297-бабы </w:t>
      </w:r>
      <w:r>
        <w:rPr>
          <w:rFonts w:ascii="Times New Roman"/>
          <w:b w:val="false"/>
          <w:i w:val="false"/>
          <w:color w:val="000000"/>
          <w:sz w:val="28"/>
        </w:rPr>
        <w:t>
 4-тармағының 2) тармақшасына сәйкес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Қосымшаға сәйкес алтынды, күмісті, платинаны, басқа да қымбат бағалы металдар мен қымбат бағалы тастарды қоса алғанда, қатты пайдалы қазбалар бойынша роялти ставкалары белгіленсін.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2006 жылғы»20 наурыздағы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N 191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Алтынды, күмісті, платинаны, басқа да қымбат бағалы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металдар мен қымбат бағалы тастарды қоса алғанда, қатты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пайдалы қазбалар бойынша роялти ставкалары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Алтынды, күмісті, платинаны, басқа да қымбат бағалы металдар мен қымбат бағалы тастарды қоса алғанда, қатты пайдалы қазбалар бойынша роялти мынадай ставкалар бойынша белгіленеді: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3"/>
        <w:gridCol w:w="6213"/>
        <w:gridCol w:w="1"/>
        <w:gridCol w:w="3133"/>
      </w:tblGrid>
      <w:tr>
        <w:trPr>
          <w:trHeight w:val="7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қазбалар: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Роялти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ставкасы, %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Металдар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:
</w:t>
            </w:r>
          </w:p>
        </w:tc>
      </w:tr>
      <w:tr>
        <w:trPr>
          <w:trHeight w:val="9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металдар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Алюминий, темір, марганец,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хром, титан, ванадий,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магний, мыс, қорғасын,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мырыш, никель, кобальт,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қалайы, вольфрам, молибден,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висмут, сурьма, сынап, мышьяк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</w:tr>
      <w:tr>
        <w:trPr>
          <w:trHeight w:val="9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металдар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Литий, бериллий, ниобий,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тантал, цирконий, иттрий,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
</w:t>
            </w:r>
          </w:p>
        </w:tc>
      </w:tr>
      <w:tr>
        <w:trPr>
          <w:trHeight w:val="9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Қымбат бағалы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металдар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Күміс, алтын, платина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платиноидтар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</w:tr>
      <w:tr>
        <w:trPr>
          <w:trHeight w:val="9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металдар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Скандий, германий, рубидий,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цезий, кадмий, индий,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таллий, селен, теллур,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гафний, рений, осмий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</w:tr>
      <w:tr>
        <w:trPr>
          <w:trHeight w:val="9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элементтер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Радий, торий, уран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Металл еместер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: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көмір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көмір, жанғыш тақтатастар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Фосфориттер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ангидриті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Барит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Тальк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Флюориттер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Воластонит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Шунгиттер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Графит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Жарқырауық тас шикізаты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:
</w:t>
            </w:r>
          </w:p>
        </w:tc>
      </w:tr>
      <w:tr>
        <w:trPr>
          <w:trHeight w:val="9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Қымбат бағалылар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Алмас, лағыл, жақұт, зүбәржат,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александрит, асыл шпинель,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эвклаз, топаз, аквамарин,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
</w:t>
            </w:r>
          </w:p>
        </w:tc>
      </w:tr>
      <w:tr>
        <w:trPr>
          <w:trHeight w:val="9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Жасандылар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Нефрит, лазурит, радонит,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чароит, малахит, авантюрин,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агат, яшма, қызғылт шынытас,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диоптаз, халцедон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  <w:tr>
        <w:trPr>
          <w:trHeight w:val="9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Алмас, корунд, агат, яшма,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серпентинит, цирконий,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талшықтас, қабаттас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