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878d" w14:textId="f0b8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өнiмiн өндiрудi басқару жүйелерiн және оның нарығын дамытуды субсидиялау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14 наурыздағы N 156 Қаулысы.</w:t>
      </w:r>
    </w:p>
    <w:p>
      <w:pPr>
        <w:spacing w:after="0"/>
        <w:ind w:left="0"/>
        <w:jc w:val="both"/>
      </w:pPr>
      <w:bookmarkStart w:name="z1" w:id="0"/>
      <w:r>
        <w:rPr>
          <w:rFonts w:ascii="Times New Roman"/>
          <w:b w:val="false"/>
          <w:i w:val="false"/>
          <w:color w:val="000000"/>
          <w:sz w:val="28"/>
        </w:rPr>
        <w:t xml:space="preserve">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Қоса берiлiп отырған Ауыл шаруашылығы өнiмiн өндiрудi басқару жүйелерiн және оның нарығын дамытуды субсидиялау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күннен бастап он күнтiзбелiк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977"/>
        <w:gridCol w:w="1323"/>
      </w:tblGrid>
      <w:tr>
        <w:trPr>
          <w:trHeight w:val="30" w:hRule="atLeast"/>
        </w:trPr>
        <w:tc>
          <w:tcPr>
            <w:tcW w:w="10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Премьер-Министрiнiң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мiндетiн атқарушы  </w:t>
            </w:r>
          </w:p>
        </w:tc>
        <w:tc>
          <w:tcPr>
            <w:tcW w:w="13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14 наурыздағы</w:t>
            </w:r>
            <w:r>
              <w:br/>
            </w:r>
            <w:r>
              <w:rPr>
                <w:rFonts w:ascii="Times New Roman"/>
                <w:b w:val="false"/>
                <w:i w:val="false"/>
                <w:color w:val="000000"/>
                <w:sz w:val="20"/>
              </w:rPr>
              <w:t>N 156 қаулысымен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Ауыл шаруашылығы өнiмiн өндiрудi басқару жүйелерiн және</w:t>
      </w:r>
      <w:r>
        <w:br/>
      </w:r>
      <w:r>
        <w:rPr>
          <w:rFonts w:ascii="Times New Roman"/>
          <w:b/>
          <w:i w:val="false"/>
          <w:color w:val="000000"/>
        </w:rPr>
        <w:t xml:space="preserve">оның нарығын дамытуды субсидиялау ережесi </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xml:space="preserve">
      1. Осы Ауыл шаруашылығы өнiмiн өндiрудi басқару жүйелерiн және оның нарығын дамытуды субсидиялау ережесi (бұдан әрi - Ереже) Қазақстан Республикасының " </w:t>
      </w:r>
      <w:r>
        <w:rPr>
          <w:rFonts w:ascii="Times New Roman"/>
          <w:b w:val="false"/>
          <w:i w:val="false"/>
          <w:color w:val="000000"/>
          <w:sz w:val="28"/>
        </w:rPr>
        <w:t xml:space="preserve">2006 жылға арналған республикалық бюджет туралы </w:t>
      </w:r>
      <w:r>
        <w:rPr>
          <w:rFonts w:ascii="Times New Roman"/>
          <w:b w:val="false"/>
          <w:i w:val="false"/>
          <w:color w:val="000000"/>
          <w:sz w:val="28"/>
        </w:rPr>
        <w:t xml:space="preserve">", " </w:t>
      </w:r>
      <w:r>
        <w:rPr>
          <w:rFonts w:ascii="Times New Roman"/>
          <w:b w:val="false"/>
          <w:i w:val="false"/>
          <w:color w:val="000000"/>
          <w:sz w:val="28"/>
        </w:rPr>
        <w:t xml:space="preserve">Агроөнеркәсiптiк кешендi </w:t>
      </w:r>
      <w:r>
        <w:rPr>
          <w:rFonts w:ascii="Times New Roman"/>
          <w:b w:val="false"/>
          <w:i w:val="false"/>
          <w:color w:val="000000"/>
          <w:sz w:val="28"/>
        </w:rPr>
        <w:t xml:space="preserve"> және ауылдық аумақтарды дамытуды мемлекеттiк реттеу туралы" Заңдарына сәйкес әзiрленген және агроөнеркәсiптiк кешен салалары кәсiпорындарының сапа менеджментiнiң халықаралық стандарттарын әзiрлеу, енгiзу және сертификаттау жөнiндегi қызметтердiң құнын субсидиялау тәртiбi мен шарттарын айқындайды. </w:t>
      </w:r>
    </w:p>
    <w:bookmarkEnd w:id="4"/>
    <w:bookmarkStart w:name="z7" w:id="5"/>
    <w:p>
      <w:pPr>
        <w:spacing w:after="0"/>
        <w:ind w:left="0"/>
        <w:jc w:val="both"/>
      </w:pPr>
      <w:r>
        <w:rPr>
          <w:rFonts w:ascii="Times New Roman"/>
          <w:b w:val="false"/>
          <w:i w:val="false"/>
          <w:color w:val="000000"/>
          <w:sz w:val="28"/>
        </w:rPr>
        <w:t xml:space="preserve">
      2. Субсидиялау 2006 жылға арналған республикалық бюджетте 006 "Агроөнеркәсiптiк кешендi дамытуды мемлекеттiк қолдау" республикалық бюджеттiк бағдарламасының (бұдан әрi - Бағдарлама) 111 "Ауыл шаруашылығы өнiмiн өндiрудi басқару жүйелерiн және оның нарығын дамытуды субсидиялау" кiшi бағдарламасы бойынша көзделген қаражат (бұдан әрi - Қаражат) есебiнен жүзеге асырылады. </w:t>
      </w:r>
    </w:p>
    <w:bookmarkEnd w:id="5"/>
    <w:bookmarkStart w:name="z8" w:id="6"/>
    <w:p>
      <w:pPr>
        <w:spacing w:after="0"/>
        <w:ind w:left="0"/>
        <w:jc w:val="both"/>
      </w:pPr>
      <w:r>
        <w:rPr>
          <w:rFonts w:ascii="Times New Roman"/>
          <w:b w:val="false"/>
          <w:i w:val="false"/>
          <w:color w:val="000000"/>
          <w:sz w:val="28"/>
        </w:rPr>
        <w:t xml:space="preserve">
      3. Осы Ережеде мынадай ұғымдар мен анықтамалар пайдаланылады: </w:t>
      </w:r>
    </w:p>
    <w:bookmarkEnd w:id="6"/>
    <w:p>
      <w:pPr>
        <w:spacing w:after="0"/>
        <w:ind w:left="0"/>
        <w:jc w:val="both"/>
      </w:pPr>
      <w:r>
        <w:rPr>
          <w:rFonts w:ascii="Times New Roman"/>
          <w:b w:val="false"/>
          <w:i w:val="false"/>
          <w:color w:val="000000"/>
          <w:sz w:val="28"/>
        </w:rPr>
        <w:t xml:space="preserve">
      Әкiмшi - Қазақстан Республикасы Ауыл шаруашылығы министрлiгi; </w:t>
      </w:r>
    </w:p>
    <w:p>
      <w:pPr>
        <w:spacing w:after="0"/>
        <w:ind w:left="0"/>
        <w:jc w:val="both"/>
      </w:pPr>
      <w:r>
        <w:rPr>
          <w:rFonts w:ascii="Times New Roman"/>
          <w:b w:val="false"/>
          <w:i w:val="false"/>
          <w:color w:val="000000"/>
          <w:sz w:val="28"/>
        </w:rPr>
        <w:t xml:space="preserve">
      Тапсырыс берушi - халықаралық стандарттар базасындағы сапа менеджментi жүйесi әзiрлеу, енгiзу және сертификаттау сатысында болатын, ауыл шаруашылығы шикiзатын қайта өңдеудi жүзеге асыратын агроөнеркәсiптiк кешен субъектiсi болып табылатын заңды тұлға; </w:t>
      </w:r>
    </w:p>
    <w:p>
      <w:pPr>
        <w:spacing w:after="0"/>
        <w:ind w:left="0"/>
        <w:jc w:val="both"/>
      </w:pPr>
      <w:r>
        <w:rPr>
          <w:rFonts w:ascii="Times New Roman"/>
          <w:b w:val="false"/>
          <w:i w:val="false"/>
          <w:color w:val="000000"/>
          <w:sz w:val="28"/>
        </w:rPr>
        <w:t xml:space="preserve">
      Консультант - осы Ережеде белгiленген бiлiктiлiк талаптарына сәйкес келетiн, халықаралық стандарттар базасында сапа менеджментi жүйелерiн әзiрлеу, енгiзу және одан әрi сәйкестiгiн растау жөнiндегi консалтингiлiк қызметтердi жүзеге асыратын заңды тұлға; </w:t>
      </w:r>
    </w:p>
    <w:p>
      <w:pPr>
        <w:spacing w:after="0"/>
        <w:ind w:left="0"/>
        <w:jc w:val="both"/>
      </w:pPr>
      <w:r>
        <w:rPr>
          <w:rFonts w:ascii="Times New Roman"/>
          <w:b w:val="false"/>
          <w:i w:val="false"/>
          <w:color w:val="000000"/>
          <w:sz w:val="28"/>
        </w:rPr>
        <w:t xml:space="preserve">
      Халықаралық стандарт - стандарттау жөнiндегi халықаралық ұйым қабылдаған және тұтынушылардың көпшiлiгi қол жеткiзе алатын стандарт; </w:t>
      </w:r>
    </w:p>
    <w:p>
      <w:pPr>
        <w:spacing w:after="0"/>
        <w:ind w:left="0"/>
        <w:jc w:val="both"/>
      </w:pPr>
      <w:r>
        <w:rPr>
          <w:rFonts w:ascii="Times New Roman"/>
          <w:b w:val="false"/>
          <w:i w:val="false"/>
          <w:color w:val="000000"/>
          <w:sz w:val="28"/>
        </w:rPr>
        <w:t xml:space="preserve">
      Сәйкестiктi растау жөнiндегi орган - сәйкестiктi растау жөнiндегi жұмыстарды орындау үшiн белгiленген тәртiппен аккредиттелген заңды тұлға; </w:t>
      </w:r>
    </w:p>
    <w:p>
      <w:pPr>
        <w:spacing w:after="0"/>
        <w:ind w:left="0"/>
        <w:jc w:val="both"/>
      </w:pPr>
      <w:r>
        <w:rPr>
          <w:rFonts w:ascii="Times New Roman"/>
          <w:b w:val="false"/>
          <w:i w:val="false"/>
          <w:color w:val="000000"/>
          <w:sz w:val="28"/>
        </w:rPr>
        <w:t xml:space="preserve">
      Сертификаттау - сәйкестiктi растау жөнiндегi орган өнiмнiң, қызметтердiң белгiленген талаптарға сәйкестiгiн жазбаша куәландыратын рәсiм. </w:t>
      </w:r>
    </w:p>
    <w:bookmarkStart w:name="z9" w:id="7"/>
    <w:p>
      <w:pPr>
        <w:spacing w:after="0"/>
        <w:ind w:left="0"/>
        <w:jc w:val="left"/>
      </w:pPr>
      <w:r>
        <w:rPr>
          <w:rFonts w:ascii="Times New Roman"/>
          <w:b/>
          <w:i w:val="false"/>
          <w:color w:val="000000"/>
        </w:rPr>
        <w:t xml:space="preserve">  2. Агроөнеркәсiптiк кешен салалары кәсiпорындарының</w:t>
      </w:r>
      <w:r>
        <w:br/>
      </w:r>
      <w:r>
        <w:rPr>
          <w:rFonts w:ascii="Times New Roman"/>
          <w:b/>
          <w:i w:val="false"/>
          <w:color w:val="000000"/>
        </w:rPr>
        <w:t>сапа менеджментiнiң халықаралық стандарттарын әзiрлеу, енгiзу</w:t>
      </w:r>
      <w:r>
        <w:br/>
      </w:r>
      <w:r>
        <w:rPr>
          <w:rFonts w:ascii="Times New Roman"/>
          <w:b/>
          <w:i w:val="false"/>
          <w:color w:val="000000"/>
        </w:rPr>
        <w:t>және сертификаттау жөнiндегi қызметтердiң құнын субсидиялау</w:t>
      </w:r>
      <w:r>
        <w:br/>
      </w:r>
      <w:r>
        <w:rPr>
          <w:rFonts w:ascii="Times New Roman"/>
          <w:b/>
          <w:i w:val="false"/>
          <w:color w:val="000000"/>
        </w:rPr>
        <w:t>тәртiбi мен шарттары</w:t>
      </w:r>
    </w:p>
    <w:bookmarkEnd w:id="7"/>
    <w:bookmarkStart w:name="z10" w:id="8"/>
    <w:p>
      <w:pPr>
        <w:spacing w:after="0"/>
        <w:ind w:left="0"/>
        <w:jc w:val="both"/>
      </w:pPr>
      <w:r>
        <w:rPr>
          <w:rFonts w:ascii="Times New Roman"/>
          <w:b w:val="false"/>
          <w:i w:val="false"/>
          <w:color w:val="000000"/>
          <w:sz w:val="28"/>
        </w:rPr>
        <w:t xml:space="preserve">
      4. Агроөнеркәсiптiк кешен салаларының кәсiпорындары сапа менеджментiнiң халықаралық стандарттарын әзiрлеу, енгiзу және сертификаттау жөнiндегi жұмыстардың құнын субсидиялау бойынша Қаражатты бөлу үшiн Әкiмшi Тапсырыс берушiлер арасында iрiктеудi жүргiзедi. </w:t>
      </w:r>
    </w:p>
    <w:bookmarkEnd w:id="8"/>
    <w:bookmarkStart w:name="z11" w:id="9"/>
    <w:p>
      <w:pPr>
        <w:spacing w:after="0"/>
        <w:ind w:left="0"/>
        <w:jc w:val="both"/>
      </w:pPr>
      <w:r>
        <w:rPr>
          <w:rFonts w:ascii="Times New Roman"/>
          <w:b w:val="false"/>
          <w:i w:val="false"/>
          <w:color w:val="000000"/>
          <w:sz w:val="28"/>
        </w:rPr>
        <w:t xml:space="preserve">
      5. Бағдарламаны iске асыруға қатысатын Тапсырыс берушiлердi iрiктеудi жүргiзу үшiн Бағдарламаның Әкiмшiсi: </w:t>
      </w:r>
    </w:p>
    <w:bookmarkEnd w:id="9"/>
    <w:p>
      <w:pPr>
        <w:spacing w:after="0"/>
        <w:ind w:left="0"/>
        <w:jc w:val="both"/>
      </w:pPr>
      <w:r>
        <w:rPr>
          <w:rFonts w:ascii="Times New Roman"/>
          <w:b w:val="false"/>
          <w:i w:val="false"/>
          <w:color w:val="000000"/>
          <w:sz w:val="28"/>
        </w:rPr>
        <w:t xml:space="preserve">
      1) Бағдарламаны iске асыруға қатысатын Тапсырыс берушiлердi iрiктеу тәртiбiн әзiрлейдi және бекiтедi; </w:t>
      </w:r>
    </w:p>
    <w:p>
      <w:pPr>
        <w:spacing w:after="0"/>
        <w:ind w:left="0"/>
        <w:jc w:val="both"/>
      </w:pPr>
      <w:r>
        <w:rPr>
          <w:rFonts w:ascii="Times New Roman"/>
          <w:b w:val="false"/>
          <w:i w:val="false"/>
          <w:color w:val="000000"/>
          <w:sz w:val="28"/>
        </w:rPr>
        <w:t xml:space="preserve">
      2) құрамында комиссия төрағасы, мүшелерi және хатшысы бар Комиссияны құрады. Комиссияның сандық құрамы тақ сан болуы және бес адамнан кем болмауы тиiс; </w:t>
      </w:r>
    </w:p>
    <w:p>
      <w:pPr>
        <w:spacing w:after="0"/>
        <w:ind w:left="0"/>
        <w:jc w:val="both"/>
      </w:pPr>
      <w:r>
        <w:rPr>
          <w:rFonts w:ascii="Times New Roman"/>
          <w:b w:val="false"/>
          <w:i w:val="false"/>
          <w:color w:val="000000"/>
          <w:sz w:val="28"/>
        </w:rPr>
        <w:t xml:space="preserve">
      3) облыстардың, Астана және Алматы қалалары әкiмдiгiнiң Ауыл шаруашылығы департаменттерi (басқармалары) ұсынған тiзiм бойынша барлық Тапсырыс берушiлерге шақыру жолдайды. </w:t>
      </w:r>
    </w:p>
    <w:bookmarkStart w:name="z12" w:id="10"/>
    <w:p>
      <w:pPr>
        <w:spacing w:after="0"/>
        <w:ind w:left="0"/>
        <w:jc w:val="both"/>
      </w:pPr>
      <w:r>
        <w:rPr>
          <w:rFonts w:ascii="Times New Roman"/>
          <w:b w:val="false"/>
          <w:i w:val="false"/>
          <w:color w:val="000000"/>
          <w:sz w:val="28"/>
        </w:rPr>
        <w:t xml:space="preserve">
      6. Iрiктеуге қатысуға ниет бiлдiрген Тапсырыс берушiлер Бағдарламаның Әкiмшiсi белгiлеген нысан бойынша, Тапсырыс берушiнiң басшысы немесе өтiнiмге қол қою құқығына тиiстi түрде ресiмделген сенiмхаты бар тұлға қол қойған, Тапсырыс берушiнiң мөрi басылған, жабық конвертке салынған өтiнiмдi Комиссияға ұсынады. </w:t>
      </w:r>
    </w:p>
    <w:bookmarkEnd w:id="10"/>
    <w:bookmarkStart w:name="z13" w:id="11"/>
    <w:p>
      <w:pPr>
        <w:spacing w:after="0"/>
        <w:ind w:left="0"/>
        <w:jc w:val="both"/>
      </w:pPr>
      <w:r>
        <w:rPr>
          <w:rFonts w:ascii="Times New Roman"/>
          <w:b w:val="false"/>
          <w:i w:val="false"/>
          <w:color w:val="000000"/>
          <w:sz w:val="28"/>
        </w:rPr>
        <w:t xml:space="preserve">
      7. Бағдарламаның әкiмшiсi Бағдарламаны iске асыруға қатысатын Тапсырыс берушiлердi iрiктеудi мынадай өлшемдер бойынша жүзеге асырады: </w:t>
      </w:r>
    </w:p>
    <w:bookmarkEnd w:id="11"/>
    <w:p>
      <w:pPr>
        <w:spacing w:after="0"/>
        <w:ind w:left="0"/>
        <w:jc w:val="both"/>
      </w:pPr>
      <w:r>
        <w:rPr>
          <w:rFonts w:ascii="Times New Roman"/>
          <w:b w:val="false"/>
          <w:i w:val="false"/>
          <w:color w:val="000000"/>
          <w:sz w:val="28"/>
        </w:rPr>
        <w:t xml:space="preserve">
      1) Қазақстан Республикасының резидентi (жарғы капиталының 51 пайызы және одан жоғары қазақстандық заңды және жеке тұлғаларға тиесiлi болуы); </w:t>
      </w:r>
    </w:p>
    <w:p>
      <w:pPr>
        <w:spacing w:after="0"/>
        <w:ind w:left="0"/>
        <w:jc w:val="both"/>
      </w:pPr>
      <w:r>
        <w:rPr>
          <w:rFonts w:ascii="Times New Roman"/>
          <w:b w:val="false"/>
          <w:i w:val="false"/>
          <w:color w:val="000000"/>
          <w:sz w:val="28"/>
        </w:rPr>
        <w:t xml:space="preserve">
      2) салықтар және бюджетке төленетiн басқа да мiндеттi төлемдер бойынша берешегiнiң болмауы (салық заңнамасында белгiленген нысан бойынша тиiстi салық органы </w:t>
      </w:r>
      <w:r>
        <w:rPr>
          <w:rFonts w:ascii="Times New Roman"/>
          <w:b w:val="false"/>
          <w:i w:val="false"/>
          <w:color w:val="000000"/>
          <w:sz w:val="28"/>
          <w:u w:val="single"/>
        </w:rPr>
        <w:t xml:space="preserve">анықтамасының </w:t>
      </w:r>
      <w:r>
        <w:rPr>
          <w:rFonts w:ascii="Times New Roman"/>
          <w:b w:val="false"/>
          <w:i w:val="false"/>
          <w:color w:val="000000"/>
          <w:sz w:val="28"/>
        </w:rPr>
        <w:t xml:space="preserve">түпнұсқасымен расталады); </w:t>
      </w:r>
    </w:p>
    <w:p>
      <w:pPr>
        <w:spacing w:after="0"/>
        <w:ind w:left="0"/>
        <w:jc w:val="both"/>
      </w:pPr>
      <w:r>
        <w:rPr>
          <w:rFonts w:ascii="Times New Roman"/>
          <w:b w:val="false"/>
          <w:i w:val="false"/>
          <w:color w:val="000000"/>
          <w:sz w:val="28"/>
        </w:rPr>
        <w:t xml:space="preserve">
      3) осы Ереженiң талаптарына сәйкес келетiн Консультантпен халықаралық сапа стандарттарының базасында менеджмент жүйелерiн әзiрлеу, енгiзу және сәйкестiгiн одан әрi растауға дайындау жөнiндегi консалтингiлiк қызметтер көрсетуге арналған шарттың болуы; </w:t>
      </w:r>
    </w:p>
    <w:p>
      <w:pPr>
        <w:spacing w:after="0"/>
        <w:ind w:left="0"/>
        <w:jc w:val="both"/>
      </w:pPr>
      <w:r>
        <w:rPr>
          <w:rFonts w:ascii="Times New Roman"/>
          <w:b w:val="false"/>
          <w:i w:val="false"/>
          <w:color w:val="000000"/>
          <w:sz w:val="28"/>
        </w:rPr>
        <w:t xml:space="preserve">
      4) Консультантпен бiрлесiп әзiрленген техникалық тапсырманың болуы. </w:t>
      </w:r>
    </w:p>
    <w:bookmarkStart w:name="z14" w:id="12"/>
    <w:p>
      <w:pPr>
        <w:spacing w:after="0"/>
        <w:ind w:left="0"/>
        <w:jc w:val="both"/>
      </w:pPr>
      <w:r>
        <w:rPr>
          <w:rFonts w:ascii="Times New Roman"/>
          <w:b w:val="false"/>
          <w:i w:val="false"/>
          <w:color w:val="000000"/>
          <w:sz w:val="28"/>
        </w:rPr>
        <w:t xml:space="preserve">
      8. Халықаралық стандарттар базасында сапа менеджментi жүйелерiн әзiрлеу, енгiзу және сертификаттау жөнiндегi жұмыс 2006 жылғы 1 желтоқсанға дейiн аяқталуы тиiс. </w:t>
      </w:r>
    </w:p>
    <w:bookmarkEnd w:id="12"/>
    <w:bookmarkStart w:name="z15" w:id="13"/>
    <w:p>
      <w:pPr>
        <w:spacing w:after="0"/>
        <w:ind w:left="0"/>
        <w:jc w:val="both"/>
      </w:pPr>
      <w:r>
        <w:rPr>
          <w:rFonts w:ascii="Times New Roman"/>
          <w:b w:val="false"/>
          <w:i w:val="false"/>
          <w:color w:val="000000"/>
          <w:sz w:val="28"/>
        </w:rPr>
        <w:t xml:space="preserve">
      9. Техникалық тапсырма мынадай мәлiметтердi қамтуы тиiс: </w:t>
      </w:r>
    </w:p>
    <w:bookmarkEnd w:id="13"/>
    <w:p>
      <w:pPr>
        <w:spacing w:after="0"/>
        <w:ind w:left="0"/>
        <w:jc w:val="both"/>
      </w:pPr>
      <w:r>
        <w:rPr>
          <w:rFonts w:ascii="Times New Roman"/>
          <w:b w:val="false"/>
          <w:i w:val="false"/>
          <w:color w:val="000000"/>
          <w:sz w:val="28"/>
        </w:rPr>
        <w:t xml:space="preserve">
      жобаның, Тапсырыс берушiнiң, Консультанттың атауы; </w:t>
      </w:r>
    </w:p>
    <w:p>
      <w:pPr>
        <w:spacing w:after="0"/>
        <w:ind w:left="0"/>
        <w:jc w:val="both"/>
      </w:pPr>
      <w:r>
        <w:rPr>
          <w:rFonts w:ascii="Times New Roman"/>
          <w:b w:val="false"/>
          <w:i w:val="false"/>
          <w:color w:val="000000"/>
          <w:sz w:val="28"/>
        </w:rPr>
        <w:t xml:space="preserve">
      Консультант шешуi тиiс проблеманың қысқаша сипаттамасы; </w:t>
      </w:r>
    </w:p>
    <w:p>
      <w:pPr>
        <w:spacing w:after="0"/>
        <w:ind w:left="0"/>
        <w:jc w:val="both"/>
      </w:pPr>
      <w:r>
        <w:rPr>
          <w:rFonts w:ascii="Times New Roman"/>
          <w:b w:val="false"/>
          <w:i w:val="false"/>
          <w:color w:val="000000"/>
          <w:sz w:val="28"/>
        </w:rPr>
        <w:t xml:space="preserve">
      проблеманы шешуге бағытталған жобаның сипаттамасы; </w:t>
      </w:r>
    </w:p>
    <w:p>
      <w:pPr>
        <w:spacing w:after="0"/>
        <w:ind w:left="0"/>
        <w:jc w:val="both"/>
      </w:pPr>
      <w:r>
        <w:rPr>
          <w:rFonts w:ascii="Times New Roman"/>
          <w:b w:val="false"/>
          <w:i w:val="false"/>
          <w:color w:val="000000"/>
          <w:sz w:val="28"/>
        </w:rPr>
        <w:t xml:space="preserve">
      жұмыстардың кезеңдерi мен түрлерiнiң атауы; </w:t>
      </w:r>
    </w:p>
    <w:p>
      <w:pPr>
        <w:spacing w:after="0"/>
        <w:ind w:left="0"/>
        <w:jc w:val="both"/>
      </w:pPr>
      <w:r>
        <w:rPr>
          <w:rFonts w:ascii="Times New Roman"/>
          <w:b w:val="false"/>
          <w:i w:val="false"/>
          <w:color w:val="000000"/>
          <w:sz w:val="28"/>
        </w:rPr>
        <w:t xml:space="preserve">
      жобаның жалпы құны; </w:t>
      </w:r>
    </w:p>
    <w:p>
      <w:pPr>
        <w:spacing w:after="0"/>
        <w:ind w:left="0"/>
        <w:jc w:val="both"/>
      </w:pPr>
      <w:r>
        <w:rPr>
          <w:rFonts w:ascii="Times New Roman"/>
          <w:b w:val="false"/>
          <w:i w:val="false"/>
          <w:color w:val="000000"/>
          <w:sz w:val="28"/>
        </w:rPr>
        <w:t xml:space="preserve">
      төлем шарттары; </w:t>
      </w:r>
    </w:p>
    <w:p>
      <w:pPr>
        <w:spacing w:after="0"/>
        <w:ind w:left="0"/>
        <w:jc w:val="both"/>
      </w:pPr>
      <w:r>
        <w:rPr>
          <w:rFonts w:ascii="Times New Roman"/>
          <w:b w:val="false"/>
          <w:i w:val="false"/>
          <w:color w:val="000000"/>
          <w:sz w:val="28"/>
        </w:rPr>
        <w:t xml:space="preserve">
      жоба бойынша жұмыстардың басталу және аяқталу күнi. </w:t>
      </w:r>
    </w:p>
    <w:bookmarkStart w:name="z16" w:id="14"/>
    <w:p>
      <w:pPr>
        <w:spacing w:after="0"/>
        <w:ind w:left="0"/>
        <w:jc w:val="both"/>
      </w:pPr>
      <w:r>
        <w:rPr>
          <w:rFonts w:ascii="Times New Roman"/>
          <w:b w:val="false"/>
          <w:i w:val="false"/>
          <w:color w:val="000000"/>
          <w:sz w:val="28"/>
        </w:rPr>
        <w:t xml:space="preserve">
      10. Консультанттарға қойылатын талаптар: </w:t>
      </w:r>
    </w:p>
    <w:bookmarkEnd w:id="14"/>
    <w:p>
      <w:pPr>
        <w:spacing w:after="0"/>
        <w:ind w:left="0"/>
        <w:jc w:val="both"/>
      </w:pPr>
      <w:r>
        <w:rPr>
          <w:rFonts w:ascii="Times New Roman"/>
          <w:b w:val="false"/>
          <w:i w:val="false"/>
          <w:color w:val="000000"/>
          <w:sz w:val="28"/>
        </w:rPr>
        <w:t xml:space="preserve">
      1) Тапсырыс берушiмен Шарт жасасқан күнге халықаралық стандарттар базасында сапа менеджментi жүйелерiн әзiрлеу, енгiзу бойынша кемiнде 2 жыл жұмыс тәжiрибесi; </w:t>
      </w:r>
    </w:p>
    <w:p>
      <w:pPr>
        <w:spacing w:after="0"/>
        <w:ind w:left="0"/>
        <w:jc w:val="both"/>
      </w:pPr>
      <w:r>
        <w:rPr>
          <w:rFonts w:ascii="Times New Roman"/>
          <w:b w:val="false"/>
          <w:i w:val="false"/>
          <w:color w:val="000000"/>
          <w:sz w:val="28"/>
        </w:rPr>
        <w:t xml:space="preserve">
      2) кемiнде екi аяқталған жобаға қатысуы; </w:t>
      </w:r>
    </w:p>
    <w:p>
      <w:pPr>
        <w:spacing w:after="0"/>
        <w:ind w:left="0"/>
        <w:jc w:val="both"/>
      </w:pPr>
      <w:r>
        <w:rPr>
          <w:rFonts w:ascii="Times New Roman"/>
          <w:b w:val="false"/>
          <w:i w:val="false"/>
          <w:color w:val="000000"/>
          <w:sz w:val="28"/>
        </w:rPr>
        <w:t xml:space="preserve">
      3) штатында тиiстi дипломдары, халықаралық стандарттарға сәйкес келетiн сапа менеджментi жүйелерi бойынша семинарларды, курстарды бiтiргенi туралы сертификаттары бар және сапа менеджментi жүйелерiн әзiрлеу және енгiзу бойынша жұмыс тәжiрибесi бар халықаралық стандарттар базасында сапа менеджментi жүйелерiн әзiрлеу, енгiзу және сәйкестiгiн одан әрi растау саласындағы бiлiктi мамандардың болуы; </w:t>
      </w:r>
    </w:p>
    <w:p>
      <w:pPr>
        <w:spacing w:after="0"/>
        <w:ind w:left="0"/>
        <w:jc w:val="both"/>
      </w:pPr>
      <w:r>
        <w:rPr>
          <w:rFonts w:ascii="Times New Roman"/>
          <w:b w:val="false"/>
          <w:i w:val="false"/>
          <w:color w:val="000000"/>
          <w:sz w:val="28"/>
        </w:rPr>
        <w:t xml:space="preserve">
      4) Консультанттың соңғы жылдағы шығынсыз қызметi. </w:t>
      </w:r>
    </w:p>
    <w:bookmarkStart w:name="z17" w:id="15"/>
    <w:p>
      <w:pPr>
        <w:spacing w:after="0"/>
        <w:ind w:left="0"/>
        <w:jc w:val="both"/>
      </w:pPr>
      <w:r>
        <w:rPr>
          <w:rFonts w:ascii="Times New Roman"/>
          <w:b w:val="false"/>
          <w:i w:val="false"/>
          <w:color w:val="000000"/>
          <w:sz w:val="28"/>
        </w:rPr>
        <w:t xml:space="preserve">
      11. Iрiктеудi жүргiзу қорытындылары бойынша Бағдарламаның әкiмшiсi Бағдарламаны iске асыруға қатысатын Тапсырыс берушiлердiң тiзбесiн бекiтедi. </w:t>
      </w:r>
    </w:p>
    <w:bookmarkEnd w:id="15"/>
    <w:bookmarkStart w:name="z18" w:id="16"/>
    <w:p>
      <w:pPr>
        <w:spacing w:after="0"/>
        <w:ind w:left="0"/>
        <w:jc w:val="both"/>
      </w:pPr>
      <w:r>
        <w:rPr>
          <w:rFonts w:ascii="Times New Roman"/>
          <w:b w:val="false"/>
          <w:i w:val="false"/>
          <w:color w:val="000000"/>
          <w:sz w:val="28"/>
        </w:rPr>
        <w:t xml:space="preserve">
      12. Әкiмшi мен Тапсырыс берушi Қаражат аудару тәртiбi мен шарттарын, тараптардың жауапкершiлiгiн және өзге де шарттарды көздейтiн халықаралық стандарттар базасында сапа менеджментi жүйелерiн әзiрлеу, енгiзу және сертификаттау жөнiндегi шығындардың өтемақысын төлеу туралы шарт жасасады. </w:t>
      </w:r>
    </w:p>
    <w:bookmarkEnd w:id="16"/>
    <w:bookmarkStart w:name="z19" w:id="17"/>
    <w:p>
      <w:pPr>
        <w:spacing w:after="0"/>
        <w:ind w:left="0"/>
        <w:jc w:val="both"/>
      </w:pPr>
      <w:r>
        <w:rPr>
          <w:rFonts w:ascii="Times New Roman"/>
          <w:b w:val="false"/>
          <w:i w:val="false"/>
          <w:color w:val="000000"/>
          <w:sz w:val="28"/>
        </w:rPr>
        <w:t xml:space="preserve">
      13. Республикалық бюджеттен төленетiн Қаражат сомасы халықаралық сапа стандарттарын әзiрлеу, енгiзу және сертификаттау жөнiндегi жобаның барлық құнынан Тапсырыс берушi шығыны құнының 50%-ынан, бiрақ бiр Тапсырыс берушiге 2000000 (екi миллион) теңгеден аспайды. </w:t>
      </w:r>
    </w:p>
    <w:bookmarkEnd w:id="17"/>
    <w:bookmarkStart w:name="z20" w:id="18"/>
    <w:p>
      <w:pPr>
        <w:spacing w:after="0"/>
        <w:ind w:left="0"/>
        <w:jc w:val="both"/>
      </w:pPr>
      <w:r>
        <w:rPr>
          <w:rFonts w:ascii="Times New Roman"/>
          <w:b w:val="false"/>
          <w:i w:val="false"/>
          <w:color w:val="000000"/>
          <w:sz w:val="28"/>
        </w:rPr>
        <w:t xml:space="preserve">
      14. Әкiмшi Тапсырыс берушiнiң есеп шотына шығынды өтеу сомасын Тапсырыс берушi халықаралық сапа стандарттарын әзiрлеу, енгiзу және сертификаттау туралы растайтын мынадай құжаттарды ұсынған кезде аударады: </w:t>
      </w:r>
    </w:p>
    <w:bookmarkEnd w:id="18"/>
    <w:p>
      <w:pPr>
        <w:spacing w:after="0"/>
        <w:ind w:left="0"/>
        <w:jc w:val="both"/>
      </w:pPr>
      <w:r>
        <w:rPr>
          <w:rFonts w:ascii="Times New Roman"/>
          <w:b w:val="false"/>
          <w:i w:val="false"/>
          <w:color w:val="000000"/>
          <w:sz w:val="28"/>
        </w:rPr>
        <w:t xml:space="preserve">
      1) халықаралық сапа стандарттарын әзiрлеуге, енгiзуге және сертификаттауға кеткен шығындарды субсидиялауға Тапсырыс берушiнiң </w:t>
      </w:r>
      <w:r>
        <w:rPr>
          <w:rFonts w:ascii="Times New Roman"/>
          <w:b w:val="false"/>
          <w:i w:val="false"/>
          <w:color w:val="000000"/>
          <w:sz w:val="28"/>
        </w:rPr>
        <w:t xml:space="preserve">өтiнiмi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Тапсырыс берушi мен Сәйкестiктi растау жөнiндегi орган арасындағы сертификаттауды жүргiзу туралы шарттың нотариалды куәландырылған көшiрмесi; </w:t>
      </w:r>
    </w:p>
    <w:p>
      <w:pPr>
        <w:spacing w:after="0"/>
        <w:ind w:left="0"/>
        <w:jc w:val="both"/>
      </w:pPr>
      <w:r>
        <w:rPr>
          <w:rFonts w:ascii="Times New Roman"/>
          <w:b w:val="false"/>
          <w:i w:val="false"/>
          <w:color w:val="000000"/>
          <w:sz w:val="28"/>
        </w:rPr>
        <w:t xml:space="preserve">
      3) осы Ереженiң талаптарына сәйкес келетiн Консультантпен халықаралық стандарттар базасында менеджмент жүйелерiн әзiрлеу, енгiзу және сәйкестiгiн одан әрi растауға дайындау жөнiнде консалтингiлiк қызметтер көрсетуге арналған шарттың нотариалды куәландырылған көшiрмесi; </w:t>
      </w:r>
    </w:p>
    <w:p>
      <w:pPr>
        <w:spacing w:after="0"/>
        <w:ind w:left="0"/>
        <w:jc w:val="both"/>
      </w:pPr>
      <w:r>
        <w:rPr>
          <w:rFonts w:ascii="Times New Roman"/>
          <w:b w:val="false"/>
          <w:i w:val="false"/>
          <w:color w:val="000000"/>
          <w:sz w:val="28"/>
        </w:rPr>
        <w:t xml:space="preserve">
      4) Консультант пен Тапсырыс берушi қол қойған орындалған жұмыстардың актiсi (консалтингiлiк қызметтердi қабылдау актiсi); </w:t>
      </w:r>
    </w:p>
    <w:p>
      <w:pPr>
        <w:spacing w:after="0"/>
        <w:ind w:left="0"/>
        <w:jc w:val="both"/>
      </w:pPr>
      <w:r>
        <w:rPr>
          <w:rFonts w:ascii="Times New Roman"/>
          <w:b w:val="false"/>
          <w:i w:val="false"/>
          <w:color w:val="000000"/>
          <w:sz w:val="28"/>
        </w:rPr>
        <w:t xml:space="preserve">
      5) Сәйкестiктi растау жөнiндегi орган мен Тапсырыс берушi қол қойған сертификаттау жөнiндегi орындалған жұмыстардың актiсi; </w:t>
      </w:r>
    </w:p>
    <w:p>
      <w:pPr>
        <w:spacing w:after="0"/>
        <w:ind w:left="0"/>
        <w:jc w:val="both"/>
      </w:pPr>
      <w:r>
        <w:rPr>
          <w:rFonts w:ascii="Times New Roman"/>
          <w:b w:val="false"/>
          <w:i w:val="false"/>
          <w:color w:val="000000"/>
          <w:sz w:val="28"/>
        </w:rPr>
        <w:t xml:space="preserve">
      6) Консультант пен Сәйкестiктi растау жөнiндегi органның қызметтерiне Тапсырыс берушiнiң ақы төлегенi туралы төлем тапсырмалары мен шот-фактуралардың Тапсырыс берушiнiң мөрi мен қолы қойылған көшiрмесi; </w:t>
      </w:r>
    </w:p>
    <w:p>
      <w:pPr>
        <w:spacing w:after="0"/>
        <w:ind w:left="0"/>
        <w:jc w:val="both"/>
      </w:pPr>
      <w:r>
        <w:rPr>
          <w:rFonts w:ascii="Times New Roman"/>
          <w:b w:val="false"/>
          <w:i w:val="false"/>
          <w:color w:val="000000"/>
          <w:sz w:val="28"/>
        </w:rPr>
        <w:t xml:space="preserve">
      7) сапа сертификатының нотариалды куәландырылған көшiрмесi. </w:t>
      </w:r>
    </w:p>
    <w:bookmarkStart w:name="z21" w:id="19"/>
    <w:p>
      <w:pPr>
        <w:spacing w:after="0"/>
        <w:ind w:left="0"/>
        <w:jc w:val="both"/>
      </w:pPr>
      <w:r>
        <w:rPr>
          <w:rFonts w:ascii="Times New Roman"/>
          <w:b w:val="false"/>
          <w:i w:val="false"/>
          <w:color w:val="000000"/>
          <w:sz w:val="28"/>
        </w:rPr>
        <w:t xml:space="preserve">
      15. Бағдарламаның әкiмшiсiне кейiннен оларды Тапсырыс берушiнiң есеп шотына аудару үшiн Қаражат бөлу Қазақстан Республикасы Yкiметiнiң 2005 жылғы 5 ақпандағы N 110  қаулысымен бекiтiлген Республикалық және жергiлiктi бюджеттердiң атқарылу </w:t>
      </w:r>
      <w:r>
        <w:rPr>
          <w:rFonts w:ascii="Times New Roman"/>
          <w:b w:val="false"/>
          <w:i w:val="false"/>
          <w:color w:val="000000"/>
          <w:sz w:val="28"/>
        </w:rPr>
        <w:t xml:space="preserve">ережесiне </w:t>
      </w:r>
      <w:r>
        <w:rPr>
          <w:rFonts w:ascii="Times New Roman"/>
          <w:b w:val="false"/>
          <w:i w:val="false"/>
          <w:color w:val="000000"/>
          <w:sz w:val="28"/>
        </w:rPr>
        <w:t xml:space="preserve">сәйкес жүзеге асырылады. </w:t>
      </w:r>
    </w:p>
    <w:bookmarkEnd w:id="19"/>
    <w:p>
      <w:pPr>
        <w:spacing w:after="0"/>
        <w:ind w:left="0"/>
        <w:jc w:val="both"/>
      </w:pPr>
      <w:r>
        <w:rPr>
          <w:rFonts w:ascii="Times New Roman"/>
          <w:b w:val="false"/>
          <w:i w:val="false"/>
          <w:color w:val="000000"/>
          <w:sz w:val="28"/>
        </w:rPr>
        <w:t xml:space="preserve">
      Субсидиялар Ережеге 1-қосымшаға сәйкес нысан бойынша Тапсырыс берушiнiң есеп шотына республикалық бюджеттен Қаражат аударуға өтiнiмдi Тапсырыс берушi Бағдарламаның әкiмшiсiне ұсынған кезде төленедi. </w:t>
      </w:r>
    </w:p>
    <w:p>
      <w:pPr>
        <w:spacing w:after="0"/>
        <w:ind w:left="0"/>
        <w:jc w:val="both"/>
      </w:pPr>
      <w:r>
        <w:rPr>
          <w:rFonts w:ascii="Times New Roman"/>
          <w:b w:val="false"/>
          <w:i w:val="false"/>
          <w:color w:val="000000"/>
          <w:sz w:val="28"/>
        </w:rPr>
        <w:t xml:space="preserve">
      Тапсырыс берушiлерге субсидияларды төлеу үшiн Бағдарламаның әкiмшiсi Қазақстан Республикасы Қаржы министрлiгi Қазынашылық комитетiнiң аумақтық органдарына Ережеге 2-қосымшаға сәйкес нысан бойынша ведомостi және төлеуге шотты ұсынады. </w:t>
      </w:r>
    </w:p>
    <w:bookmarkStart w:name="z22" w:id="20"/>
    <w:p>
      <w:pPr>
        <w:spacing w:after="0"/>
        <w:ind w:left="0"/>
        <w:jc w:val="both"/>
      </w:pPr>
      <w:r>
        <w:rPr>
          <w:rFonts w:ascii="Times New Roman"/>
          <w:b w:val="false"/>
          <w:i w:val="false"/>
          <w:color w:val="000000"/>
          <w:sz w:val="28"/>
        </w:rPr>
        <w:t xml:space="preserve">
      16. Тапсырыс берушiлер Қаражатты мақсатсыз пайдаланғаны үшiн Қазақстан Республикасының заңнамалық кесiмдерiне сәйкес жауаптылықта болады. </w:t>
      </w:r>
    </w:p>
    <w:bookmarkEnd w:id="20"/>
    <w:bookmarkStart w:name="z23" w:id="21"/>
    <w:p>
      <w:pPr>
        <w:spacing w:after="0"/>
        <w:ind w:left="0"/>
        <w:jc w:val="both"/>
      </w:pPr>
      <w:r>
        <w:rPr>
          <w:rFonts w:ascii="Times New Roman"/>
          <w:b w:val="false"/>
          <w:i w:val="false"/>
          <w:color w:val="000000"/>
          <w:sz w:val="28"/>
        </w:rPr>
        <w:t xml:space="preserve">
      17. Бағдарлама әкiмшiсi өз құзыретiнiң шегiнде Қаражаттың тиiмдi, нәтижелi және мақсатты пайдаланылуы үшiн жауаптылықта болады.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өнiмiн өндiрудi </w:t>
            </w:r>
            <w:r>
              <w:br/>
            </w:r>
            <w:r>
              <w:rPr>
                <w:rFonts w:ascii="Times New Roman"/>
                <w:b w:val="false"/>
                <w:i w:val="false"/>
                <w:color w:val="000000"/>
                <w:sz w:val="20"/>
              </w:rPr>
              <w:t>басқару жүйелерiн және оның</w:t>
            </w:r>
            <w:r>
              <w:br/>
            </w:r>
            <w:r>
              <w:rPr>
                <w:rFonts w:ascii="Times New Roman"/>
                <w:b w:val="false"/>
                <w:i w:val="false"/>
                <w:color w:val="000000"/>
                <w:sz w:val="20"/>
              </w:rPr>
              <w:t>нарығын дамытуды</w:t>
            </w:r>
            <w:r>
              <w:br/>
            </w:r>
            <w:r>
              <w:rPr>
                <w:rFonts w:ascii="Times New Roman"/>
                <w:b w:val="false"/>
                <w:i w:val="false"/>
                <w:color w:val="000000"/>
                <w:sz w:val="20"/>
              </w:rPr>
              <w:t>субсидиялау ережесiне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Тапсырыс берушiнiң есеп шотына республикалық </w:t>
      </w:r>
    </w:p>
    <w:p>
      <w:pPr>
        <w:spacing w:after="0"/>
        <w:ind w:left="0"/>
        <w:jc w:val="both"/>
      </w:pPr>
      <w:r>
        <w:rPr>
          <w:rFonts w:ascii="Times New Roman"/>
          <w:b w:val="false"/>
          <w:i w:val="false"/>
          <w:color w:val="000000"/>
          <w:sz w:val="28"/>
        </w:rPr>
        <w:t xml:space="preserve">
      бюджеттен Қаражат аударуға </w:t>
      </w:r>
    </w:p>
    <w:p>
      <w:pPr>
        <w:spacing w:after="0"/>
        <w:ind w:left="0"/>
        <w:jc w:val="both"/>
      </w:pPr>
      <w:r>
        <w:rPr>
          <w:rFonts w:ascii="Times New Roman"/>
          <w:b w:val="false"/>
          <w:i w:val="false"/>
          <w:color w:val="000000"/>
          <w:sz w:val="28"/>
        </w:rPr>
        <w:t xml:space="preserve">
      ӨТIНIМ </w:t>
      </w:r>
    </w:p>
    <w:p>
      <w:pPr>
        <w:spacing w:after="0"/>
        <w:ind w:left="0"/>
        <w:jc w:val="both"/>
      </w:pPr>
      <w:r>
        <w:rPr>
          <w:rFonts w:ascii="Times New Roman"/>
          <w:b w:val="false"/>
          <w:i w:val="false"/>
          <w:color w:val="000000"/>
          <w:sz w:val="28"/>
        </w:rPr>
        <w:t xml:space="preserve">
      Күнi 200_ ж._____ _________ </w:t>
      </w:r>
    </w:p>
    <w:p>
      <w:pPr>
        <w:spacing w:after="0"/>
        <w:ind w:left="0"/>
        <w:jc w:val="both"/>
      </w:pPr>
      <w:r>
        <w:rPr>
          <w:rFonts w:ascii="Times New Roman"/>
          <w:b w:val="false"/>
          <w:i w:val="false"/>
          <w:color w:val="000000"/>
          <w:sz w:val="28"/>
        </w:rPr>
        <w:t xml:space="preserve">
            Осымен Тапсырыс берушi ______________, Қазақстан Республикасы </w:t>
      </w:r>
    </w:p>
    <w:p>
      <w:pPr>
        <w:spacing w:after="0"/>
        <w:ind w:left="0"/>
        <w:jc w:val="both"/>
      </w:pPr>
      <w:r>
        <w:rPr>
          <w:rFonts w:ascii="Times New Roman"/>
          <w:b w:val="false"/>
          <w:i w:val="false"/>
          <w:color w:val="000000"/>
          <w:sz w:val="28"/>
        </w:rPr>
        <w:t xml:space="preserve">
      Ауыл шаруашылығы министрлiгiнен 006 "Агроөнеркәсiптiк кешендi </w:t>
      </w:r>
    </w:p>
    <w:p>
      <w:pPr>
        <w:spacing w:after="0"/>
        <w:ind w:left="0"/>
        <w:jc w:val="both"/>
      </w:pPr>
      <w:r>
        <w:rPr>
          <w:rFonts w:ascii="Times New Roman"/>
          <w:b w:val="false"/>
          <w:i w:val="false"/>
          <w:color w:val="000000"/>
          <w:sz w:val="28"/>
        </w:rPr>
        <w:t xml:space="preserve">
      дамытуды мемлекеттiк қолдау" республикалық бюджеттiк </w:t>
      </w:r>
    </w:p>
    <w:p>
      <w:pPr>
        <w:spacing w:after="0"/>
        <w:ind w:left="0"/>
        <w:jc w:val="both"/>
      </w:pPr>
      <w:r>
        <w:rPr>
          <w:rFonts w:ascii="Times New Roman"/>
          <w:b w:val="false"/>
          <w:i w:val="false"/>
          <w:color w:val="000000"/>
          <w:sz w:val="28"/>
        </w:rPr>
        <w:t xml:space="preserve">
      бағдарламасының 111 "Ауыл шаруашылығы өнiмiн өндiрудi басқару </w:t>
      </w:r>
    </w:p>
    <w:p>
      <w:pPr>
        <w:spacing w:after="0"/>
        <w:ind w:left="0"/>
        <w:jc w:val="both"/>
      </w:pPr>
      <w:r>
        <w:rPr>
          <w:rFonts w:ascii="Times New Roman"/>
          <w:b w:val="false"/>
          <w:i w:val="false"/>
          <w:color w:val="000000"/>
          <w:sz w:val="28"/>
        </w:rPr>
        <w:t xml:space="preserve">
      жүйелерiн және оның нарығын дамытуды субсидиялау" кiшi бағдарламасы </w:t>
      </w:r>
    </w:p>
    <w:p>
      <w:pPr>
        <w:spacing w:after="0"/>
        <w:ind w:left="0"/>
        <w:jc w:val="both"/>
      </w:pPr>
      <w:r>
        <w:rPr>
          <w:rFonts w:ascii="Times New Roman"/>
          <w:b w:val="false"/>
          <w:i w:val="false"/>
          <w:color w:val="000000"/>
          <w:sz w:val="28"/>
        </w:rPr>
        <w:t xml:space="preserve">
      бойынша ашылған Тапсырыс берушiнiң N________ шотына 200___ жылғы </w:t>
      </w:r>
    </w:p>
    <w:p>
      <w:pPr>
        <w:spacing w:after="0"/>
        <w:ind w:left="0"/>
        <w:jc w:val="both"/>
      </w:pPr>
      <w:r>
        <w:rPr>
          <w:rFonts w:ascii="Times New Roman"/>
          <w:b w:val="false"/>
          <w:i w:val="false"/>
          <w:color w:val="000000"/>
          <w:sz w:val="28"/>
        </w:rPr>
        <w:t xml:space="preserve">
      N __ халықаралық стандарттар базасында өнiмнiң сапасы мен </w:t>
      </w:r>
    </w:p>
    <w:p>
      <w:pPr>
        <w:spacing w:after="0"/>
        <w:ind w:left="0"/>
        <w:jc w:val="both"/>
      </w:pPr>
      <w:r>
        <w:rPr>
          <w:rFonts w:ascii="Times New Roman"/>
          <w:b w:val="false"/>
          <w:i w:val="false"/>
          <w:color w:val="000000"/>
          <w:sz w:val="28"/>
        </w:rPr>
        <w:t xml:space="preserve">
      қауiпсiздiгi менеджментi жүйелерiн әзiрлеу, енгiзу және </w:t>
      </w:r>
    </w:p>
    <w:p>
      <w:pPr>
        <w:spacing w:after="0"/>
        <w:ind w:left="0"/>
        <w:jc w:val="both"/>
      </w:pPr>
      <w:r>
        <w:rPr>
          <w:rFonts w:ascii="Times New Roman"/>
          <w:b w:val="false"/>
          <w:i w:val="false"/>
          <w:color w:val="000000"/>
          <w:sz w:val="28"/>
        </w:rPr>
        <w:t xml:space="preserve">
      сертификаттау бойынша шығындардың өтемақысын төлеу туралы Шартқа </w:t>
      </w:r>
    </w:p>
    <w:p>
      <w:pPr>
        <w:spacing w:after="0"/>
        <w:ind w:left="0"/>
        <w:jc w:val="both"/>
      </w:pPr>
      <w:r>
        <w:rPr>
          <w:rFonts w:ascii="Times New Roman"/>
          <w:b w:val="false"/>
          <w:i w:val="false"/>
          <w:color w:val="000000"/>
          <w:sz w:val="28"/>
        </w:rPr>
        <w:t xml:space="preserve">
      сәйкес___________мерзiмге республикалық бюджеттен ____________теңге </w:t>
      </w:r>
    </w:p>
    <w:p>
      <w:pPr>
        <w:spacing w:after="0"/>
        <w:ind w:left="0"/>
        <w:jc w:val="both"/>
      </w:pPr>
      <w:r>
        <w:rPr>
          <w:rFonts w:ascii="Times New Roman"/>
          <w:b w:val="false"/>
          <w:i w:val="false"/>
          <w:color w:val="000000"/>
          <w:sz w:val="28"/>
        </w:rPr>
        <w:t xml:space="preserve">
      сомасында қаражат аударуды cұрайды. </w:t>
      </w:r>
    </w:p>
    <w:p>
      <w:pPr>
        <w:spacing w:after="0"/>
        <w:ind w:left="0"/>
        <w:jc w:val="both"/>
      </w:pPr>
      <w:r>
        <w:rPr>
          <w:rFonts w:ascii="Times New Roman"/>
          <w:b w:val="false"/>
          <w:i w:val="false"/>
          <w:color w:val="000000"/>
          <w:sz w:val="28"/>
        </w:rPr>
        <w:t xml:space="preserve">
            Тапсырыс берушi басшысы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өнiмiн</w:t>
            </w:r>
            <w:r>
              <w:br/>
            </w:r>
            <w:r>
              <w:rPr>
                <w:rFonts w:ascii="Times New Roman"/>
                <w:b w:val="false"/>
                <w:i w:val="false"/>
                <w:color w:val="000000"/>
                <w:sz w:val="20"/>
              </w:rPr>
              <w:t>өндiрудi басқару жүйелерiн</w:t>
            </w:r>
            <w:r>
              <w:br/>
            </w:r>
            <w:r>
              <w:rPr>
                <w:rFonts w:ascii="Times New Roman"/>
                <w:b w:val="false"/>
                <w:i w:val="false"/>
                <w:color w:val="000000"/>
                <w:sz w:val="20"/>
              </w:rPr>
              <w:t>және оның нарығын дамытуды</w:t>
            </w:r>
            <w:r>
              <w:br/>
            </w:r>
            <w:r>
              <w:rPr>
                <w:rFonts w:ascii="Times New Roman"/>
                <w:b w:val="false"/>
                <w:i w:val="false"/>
                <w:color w:val="000000"/>
                <w:sz w:val="20"/>
              </w:rPr>
              <w:t>субсидиялау ережесiне</w:t>
            </w:r>
            <w:r>
              <w:br/>
            </w:r>
            <w:r>
              <w:rPr>
                <w:rFonts w:ascii="Times New Roman"/>
                <w:b w:val="false"/>
                <w:i w:val="false"/>
                <w:color w:val="000000"/>
                <w:sz w:val="20"/>
              </w:rPr>
              <w:t>2-қосымша</w:t>
            </w:r>
            <w:r>
              <w:br/>
            </w:r>
            <w:r>
              <w:rPr>
                <w:rFonts w:ascii="Times New Roman"/>
                <w:b w:val="false"/>
                <w:i w:val="false"/>
                <w:color w:val="000000"/>
                <w:sz w:val="20"/>
              </w:rPr>
              <w:t xml:space="preserve">"Бекiтемiн"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вице-министрi </w:t>
            </w:r>
            <w:r>
              <w:br/>
            </w:r>
            <w:r>
              <w:rPr>
                <w:rFonts w:ascii="Times New Roman"/>
                <w:b w:val="false"/>
                <w:i w:val="false"/>
                <w:color w:val="000000"/>
                <w:sz w:val="20"/>
              </w:rPr>
              <w:t xml:space="preserve">200___жылғы "__"______ </w:t>
            </w:r>
            <w:r>
              <w:br/>
            </w:r>
            <w:r>
              <w:rPr>
                <w:rFonts w:ascii="Times New Roman"/>
                <w:b w:val="false"/>
                <w:i w:val="false"/>
                <w:color w:val="000000"/>
                <w:sz w:val="20"/>
              </w:rPr>
              <w:t xml:space="preserve">N___ </w:t>
            </w:r>
          </w:p>
        </w:tc>
      </w:tr>
    </w:tbl>
    <w:p>
      <w:pPr>
        <w:spacing w:after="0"/>
        <w:ind w:left="0"/>
        <w:jc w:val="left"/>
      </w:pPr>
      <w:r>
        <w:rPr>
          <w:rFonts w:ascii="Times New Roman"/>
          <w:b/>
          <w:i w:val="false"/>
          <w:color w:val="000000"/>
        </w:rPr>
        <w:t xml:space="preserve"> 006 "Агроөнеркәсiптiк кешендi дамытуды мемлекеттiк</w:t>
      </w:r>
      <w:r>
        <w:br/>
      </w:r>
      <w:r>
        <w:rPr>
          <w:rFonts w:ascii="Times New Roman"/>
          <w:b/>
          <w:i w:val="false"/>
          <w:color w:val="000000"/>
        </w:rPr>
        <w:t>қолдау" бағдарламасының 111 "Ауыл шаруашылығы өнiмiн</w:t>
      </w:r>
      <w:r>
        <w:br/>
      </w:r>
      <w:r>
        <w:rPr>
          <w:rFonts w:ascii="Times New Roman"/>
          <w:b/>
          <w:i w:val="false"/>
          <w:color w:val="000000"/>
        </w:rPr>
        <w:t>өндiрудi басқару жүйелерiн және оның нарығын дамытуды</w:t>
      </w:r>
      <w:r>
        <w:br/>
      </w:r>
      <w:r>
        <w:rPr>
          <w:rFonts w:ascii="Times New Roman"/>
          <w:b/>
          <w:i w:val="false"/>
          <w:color w:val="000000"/>
        </w:rPr>
        <w:t>субсидиялау" кiшi бағдарламасы бойынша субсидияларды</w:t>
      </w:r>
      <w:r>
        <w:br/>
      </w:r>
      <w:r>
        <w:rPr>
          <w:rFonts w:ascii="Times New Roman"/>
          <w:b/>
          <w:i w:val="false"/>
          <w:color w:val="000000"/>
        </w:rPr>
        <w:t>аударуға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579"/>
        <w:gridCol w:w="3115"/>
        <w:gridCol w:w="2636"/>
        <w:gridCol w:w="1926"/>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w:t>
            </w:r>
          </w:p>
          <w:p>
            <w:pPr>
              <w:spacing w:after="20"/>
              <w:ind w:left="20"/>
              <w:jc w:val="both"/>
            </w:pPr>
            <w:r>
              <w:rPr>
                <w:rFonts w:ascii="Times New Roman"/>
                <w:b w:val="false"/>
                <w:i w:val="false"/>
                <w:color w:val="000000"/>
                <w:sz w:val="20"/>
              </w:rPr>
              <w:t xml:space="preserve">
берушiнiң </w:t>
            </w:r>
          </w:p>
          <w:p>
            <w:pPr>
              <w:spacing w:after="20"/>
              <w:ind w:left="20"/>
              <w:jc w:val="both"/>
            </w:pPr>
            <w:r>
              <w:rPr>
                <w:rFonts w:ascii="Times New Roman"/>
                <w:b w:val="false"/>
                <w:i w:val="false"/>
                <w:color w:val="000000"/>
                <w:sz w:val="20"/>
              </w:rPr>
              <w:t xml:space="preserve">
атауы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шарттардың </w:t>
            </w:r>
          </w:p>
          <w:p>
            <w:pPr>
              <w:spacing w:after="20"/>
              <w:ind w:left="20"/>
              <w:jc w:val="both"/>
            </w:pPr>
            <w:r>
              <w:rPr>
                <w:rFonts w:ascii="Times New Roman"/>
                <w:b w:val="false"/>
                <w:i w:val="false"/>
                <w:color w:val="000000"/>
                <w:sz w:val="20"/>
              </w:rPr>
              <w:t xml:space="preserve">
нөмiрi мен </w:t>
            </w:r>
          </w:p>
          <w:p>
            <w:pPr>
              <w:spacing w:after="20"/>
              <w:ind w:left="20"/>
              <w:jc w:val="both"/>
            </w:pPr>
            <w:r>
              <w:rPr>
                <w:rFonts w:ascii="Times New Roman"/>
                <w:b w:val="false"/>
                <w:i w:val="false"/>
                <w:color w:val="000000"/>
                <w:sz w:val="20"/>
              </w:rPr>
              <w:t xml:space="preserve">
жасалған күнi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w:t>
            </w:r>
          </w:p>
          <w:p>
            <w:pPr>
              <w:spacing w:after="20"/>
              <w:ind w:left="20"/>
              <w:jc w:val="both"/>
            </w:pPr>
            <w:r>
              <w:rPr>
                <w:rFonts w:ascii="Times New Roman"/>
                <w:b w:val="false"/>
                <w:i w:val="false"/>
                <w:color w:val="000000"/>
                <w:sz w:val="20"/>
              </w:rPr>
              <w:t xml:space="preserve">
менеджментi </w:t>
            </w:r>
          </w:p>
          <w:p>
            <w:pPr>
              <w:spacing w:after="20"/>
              <w:ind w:left="20"/>
              <w:jc w:val="both"/>
            </w:pPr>
            <w:r>
              <w:rPr>
                <w:rFonts w:ascii="Times New Roman"/>
                <w:b w:val="false"/>
                <w:i w:val="false"/>
                <w:color w:val="000000"/>
                <w:sz w:val="20"/>
              </w:rPr>
              <w:t xml:space="preserve">
жүйелерiн </w:t>
            </w:r>
          </w:p>
          <w:p>
            <w:pPr>
              <w:spacing w:after="20"/>
              <w:ind w:left="20"/>
              <w:jc w:val="both"/>
            </w:pPr>
            <w:r>
              <w:rPr>
                <w:rFonts w:ascii="Times New Roman"/>
                <w:b w:val="false"/>
                <w:i w:val="false"/>
                <w:color w:val="000000"/>
                <w:sz w:val="20"/>
              </w:rPr>
              <w:t xml:space="preserve">
әзiрлеу, енгiзу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сертификаттау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шығыстардың </w:t>
            </w:r>
          </w:p>
          <w:p>
            <w:pPr>
              <w:spacing w:after="20"/>
              <w:ind w:left="20"/>
              <w:jc w:val="both"/>
            </w:pPr>
            <w:r>
              <w:rPr>
                <w:rFonts w:ascii="Times New Roman"/>
                <w:b w:val="false"/>
                <w:i w:val="false"/>
                <w:color w:val="000000"/>
                <w:sz w:val="20"/>
              </w:rPr>
              <w:t xml:space="preserve">
жалпы сомасы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ауыл шаруашылығы </w:t>
            </w:r>
          </w:p>
          <w:p>
            <w:pPr>
              <w:spacing w:after="20"/>
              <w:ind w:left="20"/>
              <w:jc w:val="both"/>
            </w:pPr>
            <w:r>
              <w:rPr>
                <w:rFonts w:ascii="Times New Roman"/>
                <w:b w:val="false"/>
                <w:i w:val="false"/>
                <w:color w:val="000000"/>
                <w:sz w:val="20"/>
              </w:rPr>
              <w:t xml:space="preserve">
министрлiгiнiң </w:t>
            </w:r>
          </w:p>
          <w:p>
            <w:pPr>
              <w:spacing w:after="20"/>
              <w:ind w:left="20"/>
              <w:jc w:val="both"/>
            </w:pPr>
            <w:r>
              <w:rPr>
                <w:rFonts w:ascii="Times New Roman"/>
                <w:b w:val="false"/>
                <w:i w:val="false"/>
                <w:color w:val="000000"/>
                <w:sz w:val="20"/>
              </w:rPr>
              <w:t xml:space="preserve">
субсидиялау </w:t>
            </w:r>
          </w:p>
          <w:p>
            <w:pPr>
              <w:spacing w:after="20"/>
              <w:ind w:left="20"/>
              <w:jc w:val="both"/>
            </w:pPr>
            <w:r>
              <w:rPr>
                <w:rFonts w:ascii="Times New Roman"/>
                <w:b w:val="false"/>
                <w:i w:val="false"/>
                <w:color w:val="000000"/>
                <w:sz w:val="20"/>
              </w:rPr>
              <w:t xml:space="preserve">
жылдық сомасы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Аударуға </w:t>
            </w:r>
          </w:p>
          <w:p>
            <w:pPr>
              <w:spacing w:after="20"/>
              <w:ind w:left="20"/>
              <w:jc w:val="both"/>
            </w:pPr>
            <w:r>
              <w:rPr>
                <w:rFonts w:ascii="Times New Roman"/>
                <w:b w:val="false"/>
                <w:i w:val="false"/>
                <w:color w:val="000000"/>
                <w:sz w:val="20"/>
              </w:rPr>
              <w:t xml:space="preserve">
жатады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Департамент директоры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