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7247" w14:textId="c547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Ғимараттың бiр бөлiгiн республикалық меншiктен Астана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ақпандағы N 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әкiмiнiң Қазақстан Республикасы Президентi Іс басқармасының теңгерiмiнен Астана қаласы, Бейбiтшiлiк көшесi 11, мекен-жайы бойынша орналасқан пайдалы алаңы 4805,3 шаршы метр болатын ғимараттың бiр бөлiгiн (бұдан әрi - объект) республикалық меншiктен Астана қаласының коммуналдық меншiгiне беру туралы ұсынысы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Қазақстан Республикасы Президентiнiң Іс басқармасымен (келiсiм бойынша) және Астана қаласының әкiмдiгiмен бiрлесiп, заңнамада белгiленген тәртiппен объектiнi қабылдап алу-беру жөнiндегi қажеттi ұйымдастыру iс-шараларын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