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7247" w14:textId="c547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Ғимараттың бiр бөлiгiн республикалық меншiктен Астана қаласының коммуналдық меншiгiне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 ақпандағы N 67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мүлiктi мемлекеттiк меншiктiң бiр түрiнен екiншi түрiне беру ережесiн бекiту туралы" Қазақстан Республикасы Үкiметiнiң 2003 жылғы 22 қаңтардағы N 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әкiмiнiң Қазақстан Республикасы Президентi Іс басқармасының теңгерiмiнен Астана қаласы, Бейбiтшiлiк көшесi 11, мекен-жайы бойынша орналасқан пайдалы алаңы 4805,3 шаршы метр болатын ғимараттың бiр бөлiгiн (бұдан әрi - объект) республикалық меншiктен Астана қаласының коммуналдық меншiгiне беру туралы ұсынысы қабылдансын.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Мемлекеттiк мүлiк және жекешелендiру комитетi Қазақстан Республикасы Президентiнiң Іс басқармасымен (келiсiм бойынша) және Астана қаласының әкiмдiгiмен бiрлесiп, заңнамада белгiленген тәртiппен объектiнi қабылдап алу-беру жөнiндегi қажеттi ұйымдастыру iс-шараларын жүзеге асырсын.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