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5a37" w14:textId="efa5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2000 жылғы 10 қазандағы Еуразиялық экономикалық қоғамдастық құру туралы шартқа қосылуы туралы хаттамаға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қаңтардағы N 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"Өзбекстан Республикасының 2000 жылғы 10 қазандағы Еуразиялық экономикалық қоғамдастық құру туралы шартқа қосылуы туралы хаттамаға қол қою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Өзбекстан Республикасының 2000 жылғы 10 қазандағы </w:t>
      </w:r>
      <w:r>
        <w:br/>
      </w:r>
      <w:r>
        <w:rPr>
          <w:rFonts w:ascii="Times New Roman"/>
          <w:b/>
          <w:i w:val="false"/>
          <w:color w:val="000000"/>
        </w:rPr>
        <w:t xml:space="preserve">
Еуразиялық экономикалық қоғамдастық құру туралы шартқа </w:t>
      </w:r>
      <w:r>
        <w:br/>
      </w:r>
      <w:r>
        <w:rPr>
          <w:rFonts w:ascii="Times New Roman"/>
          <w:b/>
          <w:i w:val="false"/>
          <w:color w:val="000000"/>
        </w:rPr>
        <w:t xml:space="preserve">
қосылуы туралы хаттамаға қол қою туралы </w:t>
      </w:r>
    </w:p>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Өзбекстан Республикасының 2000 жылғы 10 қазандағы Еуразиялық экономикалық қоғамдастық құру туралы шартқа қосылуы туралы хаттаманың жобасы мақұлдансын. </w:t>
      </w:r>
      <w:r>
        <w:br/>
      </w:r>
      <w:r>
        <w:rPr>
          <w:rFonts w:ascii="Times New Roman"/>
          <w:b w:val="false"/>
          <w:i w:val="false"/>
          <w:color w:val="000000"/>
          <w:sz w:val="28"/>
        </w:rPr>
        <w:t xml:space="preserve">
      2. Өзбекстан Республикасының 2000 жылғы 10 қазандағы Еуразиялық экономикалық қоғамдастық құру туралы шартқа қосылуы туралы хаттамаға қол қойылсын. </w:t>
      </w:r>
      <w:r>
        <w:br/>
      </w:r>
      <w:r>
        <w:rPr>
          <w:rFonts w:ascii="Times New Roman"/>
          <w:b w:val="false"/>
          <w:i w:val="false"/>
          <w:color w:val="000000"/>
          <w:sz w:val="28"/>
        </w:rPr>
        <w:t xml:space="preserve">
      3. Осы Жарлық қол қойылған күнiнен бастан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Жоба </w:t>
      </w:r>
    </w:p>
    <w:p>
      <w:pPr>
        <w:spacing w:after="0"/>
        <w:ind w:left="0"/>
        <w:jc w:val="left"/>
      </w:pPr>
      <w:r>
        <w:rPr>
          <w:rFonts w:ascii="Times New Roman"/>
          <w:b/>
          <w:i w:val="false"/>
          <w:color w:val="000000"/>
        </w:rPr>
        <w:t xml:space="preserve"> Өзбекстан Республикасының 2000 жылғы 10 қазандағы Еуразиялық </w:t>
      </w:r>
      <w:r>
        <w:br/>
      </w:r>
      <w:r>
        <w:rPr>
          <w:rFonts w:ascii="Times New Roman"/>
          <w:b/>
          <w:i w:val="false"/>
          <w:color w:val="000000"/>
        </w:rPr>
        <w:t xml:space="preserve">
экономикалық қоғамдастық құру туралы шартқа қосылуы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Уағдаласушы Тараптар деп аталатын, Еуразиялық экономикалық қоғамдастыққа (бұдан әрi - ЕурАзЭҚ) мүше мемлекеттер болып табылатын Беларусь Республикасы, Қазақстан Республикасы, Қырғыз Республикасы, Ресей Федерациясы және Тәжiкстан Республикасы бiр тараптан, және Өзбекстан Республикасы екiншi тараптан, </w:t>
      </w:r>
      <w:r>
        <w:br/>
      </w:r>
      <w:r>
        <w:rPr>
          <w:rFonts w:ascii="Times New Roman"/>
          <w:b w:val="false"/>
          <w:i w:val="false"/>
          <w:color w:val="000000"/>
          <w:sz w:val="28"/>
        </w:rPr>
        <w:t xml:space="preserve">
      Өзбекстан Республикасының ЕурАзЭҚ-қа мүшелікке өтуi туралы өтiнiшiн назарға ала отырып, </w:t>
      </w:r>
      <w:r>
        <w:br/>
      </w:r>
      <w:r>
        <w:rPr>
          <w:rFonts w:ascii="Times New Roman"/>
          <w:b w:val="false"/>
          <w:i w:val="false"/>
          <w:color w:val="000000"/>
          <w:sz w:val="28"/>
        </w:rPr>
        <w:t xml:space="preserve">
      2000 жылғы 10 қазандағы Еуразиялық экономикалық қоғамдастық құру туралы шарттың 9-бабын басшылыққа ала отырып, </w:t>
      </w:r>
      <w:r>
        <w:br/>
      </w:r>
      <w:r>
        <w:rPr>
          <w:rFonts w:ascii="Times New Roman"/>
          <w:b w:val="false"/>
          <w:i w:val="false"/>
          <w:color w:val="000000"/>
          <w:sz w:val="28"/>
        </w:rPr>
        <w:t xml:space="preserve">
      төмендегілер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Хаттамамен Өзбекстан Республикасы 2000 жылғы 10 қазандағы Еуразиялық экономикалық қоғамдастық құру туралы шартқа қосылады және одан туындайтын құқықтар мен мiндеттемелердi толық көлемде өзiне қабылдайды.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Хаттама қол қойылған күнiнен бастап уақытша қолданылады, Уағдаласушы Тараптардың ратификациялауына жатады және депозитарийi болып табылатын ЕурАзЭҚ Интеграциялық Комитетiне оның күшiне енуi үшiн қажеттi мемлекетiшілiк рәсiмдердi орындағаны туралы соңғы жазбаша хабарламаны тапсырған күннен бастап күшiне енедi.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БҰҰ Жарғысының 102-бабына сәйкес Бiрiккен Ұлттар Ұйымының Хатшылығында тiркелуi тиiс. </w:t>
      </w:r>
      <w:r>
        <w:br/>
      </w:r>
      <w:r>
        <w:rPr>
          <w:rFonts w:ascii="Times New Roman"/>
          <w:b w:val="false"/>
          <w:i w:val="false"/>
          <w:color w:val="000000"/>
          <w:sz w:val="28"/>
        </w:rPr>
        <w:t xml:space="preserve">
      200___ жылғы "___" ________ ____________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келiспеушіліктер туындаған жағдайда, Уағдаласушы Тараптар орыс тіліндегi мәтiндi пайдаланатын болады. </w:t>
      </w:r>
      <w:r>
        <w:br/>
      </w:r>
      <w:r>
        <w:rPr>
          <w:rFonts w:ascii="Times New Roman"/>
          <w:b w:val="false"/>
          <w:i w:val="false"/>
          <w:color w:val="000000"/>
          <w:sz w:val="28"/>
        </w:rPr>
        <w:t xml:space="preserve">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 үшiн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үшiн </w:t>
      </w:r>
      <w:r>
        <w:br/>
      </w:r>
      <w:r>
        <w:rPr>
          <w:rFonts w:ascii="Times New Roman"/>
          <w:b w:val="false"/>
          <w:i w:val="false"/>
          <w:color w:val="000000"/>
          <w:sz w:val="28"/>
        </w:rPr>
        <w:t>
</w:t>
      </w:r>
      <w:r>
        <w:rPr>
          <w:rFonts w:ascii="Times New Roman"/>
          <w:b w:val="false"/>
          <w:i/>
          <w:color w:val="000000"/>
          <w:sz w:val="28"/>
        </w:rPr>
        <w:t xml:space="preserve">      Қырғыз Республикасы үшiн </w:t>
      </w:r>
      <w:r>
        <w:br/>
      </w:r>
      <w:r>
        <w:rPr>
          <w:rFonts w:ascii="Times New Roman"/>
          <w:b w:val="false"/>
          <w:i w:val="false"/>
          <w:color w:val="000000"/>
          <w:sz w:val="28"/>
        </w:rPr>
        <w:t>
</w:t>
      </w:r>
      <w:r>
        <w:rPr>
          <w:rFonts w:ascii="Times New Roman"/>
          <w:b w:val="false"/>
          <w:i/>
          <w:color w:val="000000"/>
          <w:sz w:val="28"/>
        </w:rPr>
        <w:t xml:space="preserve">      Ресей Федерациясы үшiн </w:t>
      </w:r>
      <w:r>
        <w:br/>
      </w:r>
      <w:r>
        <w:rPr>
          <w:rFonts w:ascii="Times New Roman"/>
          <w:b w:val="false"/>
          <w:i w:val="false"/>
          <w:color w:val="000000"/>
          <w:sz w:val="28"/>
        </w:rPr>
        <w:t>
</w:t>
      </w:r>
      <w:r>
        <w:rPr>
          <w:rFonts w:ascii="Times New Roman"/>
          <w:b w:val="false"/>
          <w:i/>
          <w:color w:val="000000"/>
          <w:sz w:val="28"/>
        </w:rPr>
        <w:t xml:space="preserve">      Тәжiкстан Республикасы үшiн </w:t>
      </w:r>
      <w:r>
        <w:br/>
      </w:r>
      <w:r>
        <w:rPr>
          <w:rFonts w:ascii="Times New Roman"/>
          <w:b w:val="false"/>
          <w:i w:val="false"/>
          <w:color w:val="000000"/>
          <w:sz w:val="28"/>
        </w:rPr>
        <w:t>
</w:t>
      </w: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