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034d" w14:textId="2180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министрлiгi Балалардың құқықтарын қорғау комитетiнiң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қаңтардағы N 36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Yкiметi туралы" Қазақстан Республикасының 1995 жылғы 18 желтоқсандағы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Бiлiм және ғылым министрлiгiнiң Балалардың құқықтарын қорғау комитетi (бұдан әрi - Комитет)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Алып тасталды - ҚР Үкіметінің 2007.10.22.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Алып тасталды - ҚР Үкіметінің 2007.10.22.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Үкiметiнiң кейбiр шешiмдерiне мынадай толықтырулар мен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Алып тасталды - ҚР Үкіметінің 2007.10.22.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(күші жойылды - Қазақстан Республикасы Үкіметінің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Бiлiм және ғылым министрлiгi заңнамада белгiленген тәртiппен осы қаулыдан туындайтын өзге де шараларды қабылдауды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13 қаңтардағы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 қаулысымен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Бiлiм және ғылым министрлiгiнiң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Балалар құқықтарын қорғау комитетi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Ескерту. Ереже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алып тасталды - ҚР Үкіметінің 2007.10.22.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13 қаңтардағы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 қаулысымен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Бiлiм және ғылым министрлiгi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Балалар құқықтарын қорғау комитетiнiң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құрылымы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Құрылым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алып тасталды - ҚР Үкіметінің 2007.10.22.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