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213" w14:textId="798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желтоқсандағы N 1330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Іс басқармасына "Министрліктер үйі" ғимаратының құрылысын аяқтауға 2005 жылға арналған республикалық бюджетте шұғыл шығындарға көзделген Қазақстан Республикасы Үкіметінің резервінен 108000000 (бір жүз сегіз миллион)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бөлінген қаражаттың мақсатты пайдаланылуын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