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e864" w14:textId="e39e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11 қыркүйектегi N 1376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желтоқсандағы N 1327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Үкiметiнiң заң жобалау қызметiн жетiлдiру жөнiндегi шаралар туралы" Қазақстан Республикасы Yкiметiнiң 2000 жылғы 11 қыркүйектегi N 1376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Үкiметiнiң ПҮКЖ-ы, 2000 ж., N 40, 455-құжат)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қызметi мәселелерi жөнiндегi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Уәйiсов - Қазақстан Республикасы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Мерей Құрманұлы прокурорының орынбасары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Баталов - Қазақстан Республикасының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Асқар Болатұлы және сауда вице-министрi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Ағатаева - Қазақстан Республикасының Парламентi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Күләш Әбдiбекқызы Мәжiлiсiнiң депутаты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Дауылбаев Асхат Қайзоллаұлы, Кравченко Иван Михайлович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