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2a52" w14:textId="1022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1317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әлеуметтiк-экономикалық дамуының 2005-2007 жылдарға арналған орта мерзiмдi жоспары туралы" Қазақстан Республикасы Үкiметiнiң 2004 жылғы 31 тамыздағы N 917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2005-2007 жылдарға арналған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мемлекеттiк және салалық (секторлық)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трансферттердiң есебiнен қаржыландырылатын басымды жергiлiктi бюджеттiк инвестициялық жобалардың (бағдарламалардың) 2005-2007 жылдарға арналған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гүлденуi - Қазақстанның гүлденуi" 2005 жылға дейiнгi кезеңге арналған Астана қаласының әлеуметтiк-экономикалық дамуының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372-жолда: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"2005-2006" деген сандар "2005-2007"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"1100315" деген сандар "2229600"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"400315" деген сандар "200315"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"700000" деген сандар "458800"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 "1570485" деген сандармен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378-жолда: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"8358834" деген сандар "8558834"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"773134" деген сандар "973134"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"29198665" деген сандар "28957465"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9-бағандағы "31900400" деген сандар "33470885"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кеңiстiк, оның iшiнде инвестициялық жобаларға:" функционалдық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"Қазақстан Республикасы Мәдениет, ақпарат және спорт министрлiгi"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"Облыстық бюджеттерге, Астана және Алматы қалаларының бюджеттерiне мәдениет және спорт объектiлерiн дамытуға берiлетiн нысаналы даму трансферттерi" бағдарламасында: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"Думан" ойын-сауық объектiлерi кешенi" деген жолдағы "773134" деген сандар "973134"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"Қоянды өзенiнiң су қоймасында Астана қаласының тұрғындарына арналған қысқа мерзiмдi демалыс аймағы" деген жолдағы "400315" деген сандар "200315"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орта мерзiмдi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"2005-2007 жылдарға арналған қолданыстағы және әзiрленетiн мемлекеттiк және салалық (секторалдық) бағдарламалар бөлiнiсiндегi басымды бюджеттiк инвестициялық жобалардың (бағдарламалардың) тiзбесi" деген 5-бөлiмде: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дамытуға және кредиттер беруге арналған мақсатты трансферттердiң есебiнен қаржыландырылатын басымды жергiлiктi бюджеттiк инвестициялық жобалардың (бағдарламалардың) 2006-2008 жылдарға арналған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"Астананың гүлденуi - Қазақстанның гyлденуi" 2005 жылға дейiнгi кезеңге арналған Астана қаласының әлеуметтiк-экономикалық дамуына мемлекеттiк бағдарламасы" деген кiшi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312-жолда: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"500000" деген сандар "300000"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"1270800" деген сандар "1470800"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 бойынша жиынтығы" деген 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"44396357" деген сандар "44596357"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