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e3e2" w14:textId="b1be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мәні бар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2005 жылғы 28 желтоқсандағы N 1297 Қаулысы</w:t>
      </w:r>
    </w:p>
    <w:p>
      <w:pPr>
        <w:spacing w:after="0"/>
        <w:ind w:left="0"/>
        <w:jc w:val="both"/>
      </w:pPr>
      <w:bookmarkStart w:name="z4" w:id="0"/>
      <w:r>
        <w:rPr>
          <w:rFonts w:ascii="Times New Roman"/>
          <w:b w:val="false"/>
          <w:i w:val="false"/>
          <w:color w:val="000000"/>
          <w:sz w:val="28"/>
        </w:rPr>
        <w:t>
      "Мемлекеттік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Оксфорд университетінің Әулие Антония колледжі (St.Antony's College in Oxford) және ФИРС (Fixed Income Investors Relations System) коммерциялық ұйымы сатып алудың маңызды стратегиялық мәні бар бәсекелестік қабілетінің тұрақты өсуін және экономикалық дамуды қамтамасыз ету мақсатында ақша-кредит және микроэкономикалық саясат мәселелері жөніндегі консалтингілік қызметтер көрсетуші болып белгіленсін. </w:t>
      </w:r>
    </w:p>
    <w:bookmarkEnd w:id="1"/>
    <w:bookmarkStart w:name="z2" w:id="2"/>
    <w:p>
      <w:pPr>
        <w:spacing w:after="0"/>
        <w:ind w:left="0"/>
        <w:jc w:val="both"/>
      </w:pPr>
      <w:r>
        <w:rPr>
          <w:rFonts w:ascii="Times New Roman"/>
          <w:b w:val="false"/>
          <w:i w:val="false"/>
          <w:color w:val="000000"/>
          <w:sz w:val="28"/>
        </w:rPr>
        <w:t xml:space="preserve">
      2. Қазақстан Республикасы Ұлттық Банкіне (келісім бойынша): </w:t>
      </w:r>
      <w:r>
        <w:br/>
      </w:r>
      <w:r>
        <w:rPr>
          <w:rFonts w:ascii="Times New Roman"/>
          <w:b w:val="false"/>
          <w:i w:val="false"/>
          <w:color w:val="000000"/>
          <w:sz w:val="28"/>
        </w:rPr>
        <w:t xml:space="preserve">
      1) осы қаулының 1-тармағында көрсетілген заңды тұлғалармен ақшаны оңтайлы және тиімді жұмсау қағидатын сақтай отырып, Қазақстан Республикасы Ұлттық Банкінің 2005-2006 жылдарға арналған бюджетінде көзделген қаражат шегінде мемлекеттік сатып алу туралы шарттар жасасу; </w:t>
      </w:r>
      <w:r>
        <w:br/>
      </w:r>
      <w:r>
        <w:rPr>
          <w:rFonts w:ascii="Times New Roman"/>
          <w:b w:val="false"/>
          <w:i w:val="false"/>
          <w:color w:val="000000"/>
          <w:sz w:val="28"/>
        </w:rPr>
        <w:t xml:space="preserve">
      2) осы қаулыдан туындайтын өзге де шаралар қабылдау ұсынылсын.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