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6ba6" w14:textId="3236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"Жерді тұрақты пайдалануға арналған мониторинг және қоршаған орта туралы ақпаратты басқару жүйесі" жобасы бойынша техникалық көмек туралы келісім-хатқа қол қою туралы</w:t>
      </w:r>
    </w:p>
    <w:p>
      <w:pPr>
        <w:spacing w:after="0"/>
        <w:ind w:left="0"/>
        <w:jc w:val="both"/>
      </w:pPr>
      <w:r>
        <w:rPr>
          <w:rFonts w:ascii="Times New Roman"/>
          <w:b w:val="false"/>
          <w:i w:val="false"/>
          <w:color w:val="000000"/>
          <w:sz w:val="28"/>
        </w:rPr>
        <w:t>Қазақстан Республикасы Үкіметінің 2005 жылғы 9 желтоқсандағы N 1225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Республикасының Үкіметі мен Азия Даму Банкі арасындағы "Жерді тұрақты пайдалануға арналған мониторинг және қоршаған орта туралы ақпаратты басқару жүйесі" жобасы бойынша техникалық көмек туралы келісім-хаттың жобасы мақұлдансын. </w:t>
      </w:r>
      <w:r>
        <w:br/>
      </w:r>
      <w:r>
        <w:rPr>
          <w:rFonts w:ascii="Times New Roman"/>
          <w:b w:val="false"/>
          <w:i w:val="false"/>
          <w:color w:val="000000"/>
          <w:sz w:val="28"/>
        </w:rPr>
        <w:t xml:space="preserve">
      2. Қазақстан Республикасының Қоршаған ортаны қорғау министрі Айткүл Байғазықызы Самақоваға Қазақстан Республикасының Үкіметі атынан Қазақстан Республикасының Үкіметі мен Азия Даму Банкі арасындағы "Жерді тұрақты пайдалануға арналған мониторинг және қоршаған орта туралы ақпаратты басқару жүйесі" жобасы бойынша техникалық көмек туралы келісім-хатқа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АЗИЯ ДАМУ БАНКІ </w:t>
      </w:r>
    </w:p>
    <w:bookmarkEnd w:id="1"/>
    <w:p>
      <w:pPr>
        <w:spacing w:after="0"/>
        <w:ind w:left="0"/>
        <w:jc w:val="both"/>
      </w:pPr>
      <w:r>
        <w:rPr>
          <w:rFonts w:ascii="Times New Roman"/>
          <w:b w:val="false"/>
          <w:i w:val="false"/>
          <w:color w:val="000000"/>
          <w:sz w:val="28"/>
        </w:rPr>
        <w:t xml:space="preserve">Қаржы министрі,                                2004 жылғы 17 тамыз </w:t>
      </w:r>
      <w:r>
        <w:br/>
      </w:r>
      <w:r>
        <w:rPr>
          <w:rFonts w:ascii="Times New Roman"/>
          <w:b w:val="false"/>
          <w:i w:val="false"/>
          <w:color w:val="000000"/>
          <w:sz w:val="28"/>
        </w:rPr>
        <w:t xml:space="preserve">
(АДБ Басқарушысы) </w:t>
      </w:r>
      <w:r>
        <w:br/>
      </w:r>
      <w:r>
        <w:rPr>
          <w:rFonts w:ascii="Times New Roman"/>
          <w:b w:val="false"/>
          <w:i w:val="false"/>
          <w:color w:val="000000"/>
          <w:sz w:val="28"/>
        </w:rPr>
        <w:t xml:space="preserve">
А. Дунаев мырзаға </w:t>
      </w:r>
      <w:r>
        <w:br/>
      </w:r>
      <w:r>
        <w:rPr>
          <w:rFonts w:ascii="Times New Roman"/>
          <w:b w:val="false"/>
          <w:i w:val="false"/>
          <w:color w:val="000000"/>
          <w:sz w:val="28"/>
        </w:rPr>
        <w:t xml:space="preserve">
Жеңіс 33, Астана 473000 </w:t>
      </w:r>
    </w:p>
    <w:p>
      <w:pPr>
        <w:spacing w:after="0"/>
        <w:ind w:left="0"/>
        <w:jc w:val="both"/>
      </w:pPr>
      <w:r>
        <w:rPr>
          <w:rFonts w:ascii="Times New Roman"/>
          <w:b w:val="false"/>
          <w:i w:val="false"/>
          <w:color w:val="000000"/>
          <w:sz w:val="28"/>
        </w:rPr>
        <w:t xml:space="preserve">      Құрметті Дунаев мырза, </w:t>
      </w:r>
    </w:p>
    <w:p>
      <w:pPr>
        <w:spacing w:after="0"/>
        <w:ind w:left="0"/>
        <w:jc w:val="both"/>
      </w:pPr>
      <w:r>
        <w:rPr>
          <w:rFonts w:ascii="Times New Roman"/>
          <w:b/>
          <w:i w:val="false"/>
          <w:color w:val="000000"/>
          <w:sz w:val="28"/>
        </w:rPr>
        <w:t xml:space="preserve">Тақырып: "Жерді тұрақты пайдалануға арналған мониторинг және </w:t>
      </w:r>
      <w:r>
        <w:br/>
      </w:r>
      <w:r>
        <w:rPr>
          <w:rFonts w:ascii="Times New Roman"/>
          <w:b w:val="false"/>
          <w:i w:val="false"/>
          <w:color w:val="000000"/>
          <w:sz w:val="28"/>
        </w:rPr>
        <w:t>
</w:t>
      </w:r>
      <w:r>
        <w:rPr>
          <w:rFonts w:ascii="Times New Roman"/>
          <w:b/>
          <w:i w:val="false"/>
          <w:color w:val="000000"/>
          <w:sz w:val="28"/>
        </w:rPr>
        <w:t xml:space="preserve">         қоршаған орта туралы ақпаратты басқару жүйесі" </w:t>
      </w:r>
      <w:r>
        <w:br/>
      </w:r>
      <w:r>
        <w:rPr>
          <w:rFonts w:ascii="Times New Roman"/>
          <w:b w:val="false"/>
          <w:i w:val="false"/>
          <w:color w:val="000000"/>
          <w:sz w:val="28"/>
        </w:rPr>
        <w:t>
</w:t>
      </w:r>
      <w:r>
        <w:rPr>
          <w:rFonts w:ascii="Times New Roman"/>
          <w:b/>
          <w:i w:val="false"/>
          <w:color w:val="000000"/>
          <w:sz w:val="28"/>
        </w:rPr>
        <w:t xml:space="preserve">         Техникалық көмегі (ТК N 4375-КАZ) </w:t>
      </w:r>
    </w:p>
    <w:p>
      <w:pPr>
        <w:spacing w:after="0"/>
        <w:ind w:left="0"/>
        <w:jc w:val="both"/>
      </w:pPr>
      <w:r>
        <w:rPr>
          <w:rFonts w:ascii="Times New Roman"/>
          <w:b w:val="false"/>
          <w:i w:val="false"/>
          <w:color w:val="000000"/>
          <w:sz w:val="28"/>
        </w:rPr>
        <w:t xml:space="preserve">      Осы хатпен Сізді Азия Даму Банкінің 2004 жылғы 16 тамызда Қазақстан Республикасы Үкіметіне тұрақты жер пайдалануға арналған қоршаған ортаны басқару үшін 600000 (алты жүз мың) АҚШ доллары эквивалентінен аспайтын сомаға техникалық көмек бөлу мақұлдағанын хабардар етемін. ТК жобасы 1995 жылғы 5 қазандағы Қазақстан Республикасы Үкіметі АДБ арасындағы Техникалық Көмек туралы Негіздемелік Келісімге (і) және осы хаттың Қосымшасы ретінде қоса берілген Техникалық Көмек туралы Есептің (ТК туралы Есеп) 14-17 параграфтары мен 1 және 3-қосымшаларында жазылған тетіктерге (іі) сәйкес қаржыландырылады және іске асырылады. Қоршаған ортаны қорғау министрлігі ТК туралы Есепке сәйкес жоба жөніндегі атқарушы агенттіктің қызметін орындайтын болады. </w:t>
      </w:r>
      <w:r>
        <w:br/>
      </w:r>
      <w:r>
        <w:rPr>
          <w:rFonts w:ascii="Times New Roman"/>
          <w:b w:val="false"/>
          <w:i w:val="false"/>
          <w:color w:val="000000"/>
          <w:sz w:val="28"/>
        </w:rPr>
        <w:t xml:space="preserve">
      Осы техникалық көмек АДБ қаржыландыратын ТК арнайы қорындағы қаржыдан грант негізінде толық бөлінеді. </w:t>
      </w:r>
      <w:r>
        <w:br/>
      </w:r>
      <w:r>
        <w:rPr>
          <w:rFonts w:ascii="Times New Roman"/>
          <w:b w:val="false"/>
          <w:i w:val="false"/>
          <w:color w:val="000000"/>
          <w:sz w:val="28"/>
        </w:rPr>
        <w:t xml:space="preserve">
      Осы жоба ТК тізіміне атқарушы агенттікке консультанттарды іріктеу және жұмысқа алу жөніндегі өкілеттік беру мақсатындағы АДБ пилоттық зерттеулері үшін енгізілді. Негіздемелік Келісімнің 3.01 бөліміне сәйкес АДБ Қоршаған ортаны қорғау министрлігіне осы ТК шеңберінде консультанттарды іріктеу және жұмысқа алу жөніндегі өкілеттікті береді. Консультанттарды іріктеу, тарту және жұмысына қадағалау тетіктері Қоршаған ортаны қорғау министрлігімен және АДБ келісілуі тиіс. </w:t>
      </w:r>
      <w:r>
        <w:br/>
      </w:r>
      <w:r>
        <w:rPr>
          <w:rFonts w:ascii="Times New Roman"/>
          <w:b w:val="false"/>
          <w:i w:val="false"/>
          <w:color w:val="000000"/>
          <w:sz w:val="28"/>
        </w:rPr>
        <w:t xml:space="preserve">
      Егер, осы шарттар Сіздерге оңтайлы болса, Үкіметтің атынан қол қою үшін осы хатты Қоршаған ортаны қорғау министрлігіне жіберулеріңізді сұралады. Бір дана Қоршаған ортаны қорғау министрлігінде қалады, ал екінші данасын АДБ Банкісіне жіберіледі. </w:t>
      </w:r>
      <w:r>
        <w:br/>
      </w:r>
      <w:r>
        <w:rPr>
          <w:rFonts w:ascii="Times New Roman"/>
          <w:b w:val="false"/>
          <w:i w:val="false"/>
          <w:color w:val="000000"/>
          <w:sz w:val="28"/>
        </w:rPr>
        <w:t xml:space="preserve">
      АДБ Шығыс және Орталық Азия Департаменті ауыл шаруашылығы, қоршаған орта және табиғи ресурстар Басқармасының Директоры ретінде маған осы жобаның іске асыру жауапкершілігі жүктеледі. Сондықтан, жоба жөніндегі барлық хат-хабарларды менің атыма жіберулеріңізді сұраймын. </w:t>
      </w:r>
    </w:p>
    <w:p>
      <w:pPr>
        <w:spacing w:after="0"/>
        <w:ind w:left="0"/>
        <w:jc w:val="both"/>
      </w:pPr>
      <w:r>
        <w:rPr>
          <w:rFonts w:ascii="Times New Roman"/>
          <w:b w:val="false"/>
          <w:i w:val="false"/>
          <w:color w:val="000000"/>
          <w:sz w:val="28"/>
        </w:rPr>
        <w:t xml:space="preserve">Құрметпен, </w:t>
      </w:r>
    </w:p>
    <w:p>
      <w:pPr>
        <w:spacing w:after="0"/>
        <w:ind w:left="0"/>
        <w:jc w:val="both"/>
      </w:pPr>
      <w:r>
        <w:rPr>
          <w:rFonts w:ascii="Times New Roman"/>
          <w:b w:val="false"/>
          <w:i w:val="false"/>
          <w:color w:val="000000"/>
          <w:sz w:val="28"/>
        </w:rPr>
        <w:t xml:space="preserve">Кацуджи Мацунами </w:t>
      </w:r>
      <w:r>
        <w:br/>
      </w:r>
      <w:r>
        <w:rPr>
          <w:rFonts w:ascii="Times New Roman"/>
          <w:b w:val="false"/>
          <w:i w:val="false"/>
          <w:color w:val="000000"/>
          <w:sz w:val="28"/>
        </w:rPr>
        <w:t xml:space="preserve">
Шығыс және Орталық Азия Департаменті ауыл шаруашылығы, қоршаған орта және табиғи ресурстар Басқармасының Директоры </w:t>
      </w:r>
    </w:p>
    <w:p>
      <w:pPr>
        <w:spacing w:after="0"/>
        <w:ind w:left="0"/>
        <w:jc w:val="both"/>
      </w:pPr>
      <w:r>
        <w:rPr>
          <w:rFonts w:ascii="Times New Roman"/>
          <w:b w:val="false"/>
          <w:i w:val="false"/>
          <w:color w:val="000000"/>
          <w:sz w:val="28"/>
        </w:rPr>
        <w:t xml:space="preserve">Растайды: </w:t>
      </w:r>
    </w:p>
    <w:p>
      <w:pPr>
        <w:spacing w:after="0"/>
        <w:ind w:left="0"/>
        <w:jc w:val="both"/>
      </w:pPr>
      <w:r>
        <w:rPr>
          <w:rFonts w:ascii="Times New Roman"/>
          <w:b w:val="false"/>
          <w:i w:val="false"/>
          <w:color w:val="000000"/>
          <w:sz w:val="28"/>
        </w:rPr>
        <w:t xml:space="preserve">ҚР Үкіметі атынан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Уәкілетті тұлға </w:t>
      </w:r>
      <w:r>
        <w:br/>
      </w:r>
      <w:r>
        <w:rPr>
          <w:rFonts w:ascii="Times New Roman"/>
          <w:b w:val="false"/>
          <w:i w:val="false"/>
          <w:color w:val="000000"/>
          <w:sz w:val="28"/>
        </w:rPr>
        <w:t xml:space="preserve">
(қолы және аты-жөні баспа әріптерімен ағылшын тілінде) </w:t>
      </w:r>
    </w:p>
    <w:p>
      <w:pPr>
        <w:spacing w:after="0"/>
        <w:ind w:left="0"/>
        <w:jc w:val="both"/>
      </w:pPr>
      <w:r>
        <w:rPr>
          <w:rFonts w:ascii="Times New Roman"/>
          <w:b w:val="false"/>
          <w:i w:val="false"/>
          <w:color w:val="000000"/>
          <w:sz w:val="28"/>
        </w:rPr>
        <w:t xml:space="preserve">Лауазымы: _____________ </w:t>
      </w:r>
    </w:p>
    <w:p>
      <w:pPr>
        <w:spacing w:after="0"/>
        <w:ind w:left="0"/>
        <w:jc w:val="both"/>
      </w:pPr>
      <w:r>
        <w:rPr>
          <w:rFonts w:ascii="Times New Roman"/>
          <w:b w:val="false"/>
          <w:i w:val="false"/>
          <w:color w:val="000000"/>
          <w:sz w:val="28"/>
        </w:rPr>
        <w:t xml:space="preserve">Күні: _________________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АЗИЯ ДАМУ БАНКІ </w:t>
      </w:r>
      <w:r>
        <w:rPr>
          <w:rFonts w:ascii="Times New Roman"/>
          <w:b/>
          <w:i w:val="false"/>
          <w:color w:val="000000"/>
          <w:sz w:val="28"/>
        </w:rPr>
        <w:t xml:space="preserve">                                      ТК N 4375-КАZ </w:t>
      </w:r>
    </w:p>
    <w:bookmarkEnd w:id="2"/>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(Есеп беру) </w:t>
      </w:r>
    </w:p>
    <w:p>
      <w:pPr>
        <w:spacing w:after="0"/>
        <w:ind w:left="0"/>
        <w:jc w:val="left"/>
      </w:pPr>
      <w:r>
        <w:rPr>
          <w:rFonts w:ascii="Times New Roman"/>
          <w:b/>
          <w:i w:val="false"/>
          <w:color w:val="000000"/>
        </w:rPr>
        <w:t xml:space="preserve"> "ЖЕРДІ ТҰРАҚТЫ ПАЙДАЛАНУҒА АРНАЛҒАН МОНИТОРИНГ </w:t>
      </w:r>
      <w:r>
        <w:br/>
      </w:r>
      <w:r>
        <w:rPr>
          <w:rFonts w:ascii="Times New Roman"/>
          <w:b/>
          <w:i w:val="false"/>
          <w:color w:val="000000"/>
        </w:rPr>
        <w:t xml:space="preserve">
ЖӘНЕ ҚОРШАҒАН ОРТА ТУРАЛЫ АҚПАРАТТЫ БАСҚАРУ </w:t>
      </w:r>
      <w:r>
        <w:br/>
      </w:r>
      <w:r>
        <w:rPr>
          <w:rFonts w:ascii="Times New Roman"/>
          <w:b/>
          <w:i w:val="false"/>
          <w:color w:val="000000"/>
        </w:rPr>
        <w:t xml:space="preserve">
ЖҮЙЕСІ" </w:t>
      </w:r>
      <w:r>
        <w:br/>
      </w:r>
      <w:r>
        <w:rPr>
          <w:rFonts w:ascii="Times New Roman"/>
          <w:b/>
          <w:i w:val="false"/>
          <w:color w:val="000000"/>
        </w:rPr>
        <w:t xml:space="preserve">
ЖОБАСЫ БОЙЫНША </w:t>
      </w:r>
      <w:r>
        <w:br/>
      </w:r>
      <w:r>
        <w:rPr>
          <w:rFonts w:ascii="Times New Roman"/>
          <w:b/>
          <w:i w:val="false"/>
          <w:color w:val="000000"/>
        </w:rPr>
        <w:t xml:space="preserve">
ҚАЗАҚСТАН РЕСПУБЛИКАСЫНА </w:t>
      </w:r>
      <w:r>
        <w:br/>
      </w:r>
      <w:r>
        <w:rPr>
          <w:rFonts w:ascii="Times New Roman"/>
          <w:b/>
          <w:i w:val="false"/>
          <w:color w:val="000000"/>
        </w:rPr>
        <w:t xml:space="preserve">
ТЕХНИКАЛЫҚ КӨМЕК </w:t>
      </w:r>
    </w:p>
    <w:p>
      <w:pPr>
        <w:spacing w:after="0"/>
        <w:ind w:left="0"/>
        <w:jc w:val="both"/>
      </w:pPr>
      <w:r>
        <w:rPr>
          <w:rFonts w:ascii="Times New Roman"/>
          <w:b w:val="false"/>
          <w:i w:val="false"/>
          <w:color w:val="000000"/>
          <w:sz w:val="28"/>
        </w:rPr>
        <w:t xml:space="preserve">2004 жылғы тамыз </w:t>
      </w:r>
    </w:p>
    <w:p>
      <w:pPr>
        <w:spacing w:after="0"/>
        <w:ind w:left="0"/>
        <w:jc w:val="left"/>
      </w:pPr>
      <w:r>
        <w:rPr>
          <w:rFonts w:ascii="Times New Roman"/>
          <w:b/>
          <w:i w:val="false"/>
          <w:color w:val="000000"/>
        </w:rPr>
        <w:t xml:space="preserve"> ВАЛЮТАЛАР БАҒАМЫ </w:t>
      </w:r>
      <w:r>
        <w:br/>
      </w:r>
      <w:r>
        <w:rPr>
          <w:rFonts w:ascii="Times New Roman"/>
          <w:b/>
          <w:i w:val="false"/>
          <w:color w:val="000000"/>
        </w:rPr>
        <w:t xml:space="preserve">
(2004 жылдың 5 шілдесіне) </w:t>
      </w:r>
    </w:p>
    <w:p>
      <w:pPr>
        <w:spacing w:after="0"/>
        <w:ind w:left="0"/>
        <w:jc w:val="both"/>
      </w:pPr>
      <w:r>
        <w:rPr>
          <w:rFonts w:ascii="Times New Roman"/>
          <w:b w:val="false"/>
          <w:i w:val="false"/>
          <w:color w:val="000000"/>
          <w:sz w:val="28"/>
        </w:rPr>
        <w:t xml:space="preserve">Өлшеу валютасы - Теңге (ҚЗТ) </w:t>
      </w:r>
      <w:r>
        <w:br/>
      </w:r>
      <w:r>
        <w:rPr>
          <w:rFonts w:ascii="Times New Roman"/>
          <w:b w:val="false"/>
          <w:i w:val="false"/>
          <w:color w:val="000000"/>
          <w:sz w:val="28"/>
        </w:rPr>
        <w:t xml:space="preserve">
1,00 ҚЗТ = 0,0074 АҚШ долларлары </w:t>
      </w:r>
      <w:r>
        <w:br/>
      </w:r>
      <w:r>
        <w:rPr>
          <w:rFonts w:ascii="Times New Roman"/>
          <w:b w:val="false"/>
          <w:i w:val="false"/>
          <w:color w:val="000000"/>
          <w:sz w:val="28"/>
        </w:rPr>
        <w:t xml:space="preserve">
1,00 АҚШ доллары = 135,8500 ҚЗТ </w:t>
      </w:r>
    </w:p>
    <w:p>
      <w:pPr>
        <w:spacing w:after="0"/>
        <w:ind w:left="0"/>
        <w:jc w:val="left"/>
      </w:pPr>
      <w:r>
        <w:rPr>
          <w:rFonts w:ascii="Times New Roman"/>
          <w:b/>
          <w:i w:val="false"/>
          <w:color w:val="000000"/>
        </w:rPr>
        <w:t xml:space="preserve"> ОСЫ ТЕХНИКАЛЫҚ КӨМЕКТІҢ СИПАТТАМАСЫ </w:t>
      </w:r>
    </w:p>
    <w:p>
      <w:pPr>
        <w:spacing w:after="0"/>
        <w:ind w:left="0"/>
        <w:jc w:val="both"/>
      </w:pPr>
      <w:r>
        <w:rPr>
          <w:rFonts w:ascii="Times New Roman"/>
          <w:b w:val="false"/>
          <w:i w:val="false"/>
          <w:color w:val="000000"/>
          <w:sz w:val="28"/>
        </w:rPr>
        <w:t xml:space="preserve">Кедейлік бойынша жүйелеу - басқа </w:t>
      </w:r>
      <w:r>
        <w:br/>
      </w:r>
      <w:r>
        <w:rPr>
          <w:rFonts w:ascii="Times New Roman"/>
          <w:b w:val="false"/>
          <w:i w:val="false"/>
          <w:color w:val="000000"/>
          <w:sz w:val="28"/>
        </w:rPr>
        <w:t xml:space="preserve">
Сала - ауыл шаруашылығы және табиғат ресурстары </w:t>
      </w:r>
      <w:r>
        <w:br/>
      </w:r>
      <w:r>
        <w:rPr>
          <w:rFonts w:ascii="Times New Roman"/>
          <w:b w:val="false"/>
          <w:i w:val="false"/>
          <w:color w:val="000000"/>
          <w:sz w:val="28"/>
        </w:rPr>
        <w:t xml:space="preserve">
Кіші сала - қоршаған ортаны қорғау және  </w:t>
      </w:r>
      <w:r>
        <w:rPr>
          <w:rFonts w:ascii="Times New Roman"/>
          <w:b w:val="false"/>
          <w:i w:val="false"/>
          <w:color w:val="000000"/>
          <w:sz w:val="28"/>
          <w:u w:val="single"/>
        </w:rPr>
        <w:t xml:space="preserve">алуан түрлілік </w:t>
      </w:r>
      <w:r>
        <w:br/>
      </w:r>
      <w:r>
        <w:rPr>
          <w:rFonts w:ascii="Times New Roman"/>
          <w:b w:val="false"/>
          <w:i w:val="false"/>
          <w:color w:val="000000"/>
          <w:sz w:val="28"/>
        </w:rPr>
        <w:t xml:space="preserve">
Тақырып - экологиялық тұрақтылық </w:t>
      </w:r>
      <w:r>
        <w:br/>
      </w:r>
      <w:r>
        <w:rPr>
          <w:rFonts w:ascii="Times New Roman"/>
          <w:b w:val="false"/>
          <w:i w:val="false"/>
          <w:color w:val="000000"/>
          <w:sz w:val="28"/>
        </w:rPr>
        <w:t xml:space="preserve">
Кіші тақырып - табиғат ресурстарын қорғау </w:t>
      </w:r>
    </w:p>
    <w:p>
      <w:pPr>
        <w:spacing w:after="0"/>
        <w:ind w:left="0"/>
        <w:jc w:val="left"/>
      </w:pPr>
      <w:r>
        <w:rPr>
          <w:rFonts w:ascii="Times New Roman"/>
          <w:b/>
          <w:i w:val="false"/>
          <w:color w:val="000000"/>
        </w:rPr>
        <w:t xml:space="preserve"> ЕСКЕРТУЛЕР </w:t>
      </w:r>
    </w:p>
    <w:p>
      <w:pPr>
        <w:spacing w:after="0"/>
        <w:ind w:left="0"/>
        <w:jc w:val="both"/>
      </w:pPr>
      <w:r>
        <w:rPr>
          <w:rFonts w:ascii="Times New Roman"/>
          <w:b w:val="false"/>
          <w:i w:val="false"/>
          <w:color w:val="000000"/>
          <w:sz w:val="28"/>
        </w:rPr>
        <w:t xml:space="preserve">      (і) Үкіметтің қаржы жылы (ҚЖ) 31 желтоқсанда бітеді </w:t>
      </w:r>
      <w:r>
        <w:br/>
      </w:r>
      <w:r>
        <w:rPr>
          <w:rFonts w:ascii="Times New Roman"/>
          <w:b w:val="false"/>
          <w:i w:val="false"/>
          <w:color w:val="000000"/>
          <w:sz w:val="28"/>
        </w:rPr>
        <w:t xml:space="preserve">
      (іі) Осы есеп беруде "$" белгісі АҚШ-тың долларын білдіреді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3"/>
      </w:tblGrid>
      <w:tr>
        <w:trPr>
          <w:trHeight w:val="450" w:hRule="atLeast"/>
        </w:trPr>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беруді Шаоинь Ма ханым дайындады, Шығыс және Орталық Азия Департаменті, Ауыл шаруашылығы, қоршаған орта мен табиғат ресурстарын қорғау Басқармасы </w:t>
            </w:r>
          </w:p>
        </w:tc>
      </w:tr>
    </w:tbl>
    <w:bookmarkStart w:name="z4" w:id="3"/>
    <w:p>
      <w:pPr>
        <w:spacing w:after="0"/>
        <w:ind w:left="0"/>
        <w:jc w:val="left"/>
      </w:pPr>
      <w:r>
        <w:rPr>
          <w:rFonts w:ascii="Times New Roman"/>
          <w:b/>
          <w:i w:val="false"/>
          <w:color w:val="000000"/>
        </w:rPr>
        <w:t xml:space="preserve"> 
1. Кіріспе </w:t>
      </w:r>
    </w:p>
    <w:bookmarkEnd w:id="3"/>
    <w:p>
      <w:pPr>
        <w:spacing w:after="0"/>
        <w:ind w:left="0"/>
        <w:jc w:val="both"/>
      </w:pPr>
      <w:r>
        <w:rPr>
          <w:rFonts w:ascii="Times New Roman"/>
          <w:b w:val="false"/>
          <w:i w:val="false"/>
          <w:color w:val="000000"/>
          <w:sz w:val="28"/>
        </w:rPr>
        <w:t xml:space="preserve">      1. Қазақстан Республикасының Үкіметі (Үкімет) тұрақты ауылшаруашылық жерлерді пайдалануды қамтамасыз ету үшін қоршаған ортаға мониторинг жасау және ол туралы ақпаратты басқару жүйесін жақсарту мақсатында Азия Даму Банкісіне (АДБ) консультациялық техникалық көмек (ТК) беру туралы сұрау салды. Осы ТК </w:t>
      </w:r>
      <w:r>
        <w:rPr>
          <w:rFonts w:ascii="Times New Roman"/>
          <w:b w:val="false"/>
          <w:i w:val="false"/>
          <w:color w:val="000000"/>
          <w:vertAlign w:val="superscript"/>
        </w:rPr>
        <w:t xml:space="preserve">1 </w:t>
      </w:r>
      <w:r>
        <w:rPr>
          <w:rFonts w:ascii="Times New Roman"/>
          <w:b w:val="false"/>
          <w:i w:val="false"/>
          <w:color w:val="000000"/>
          <w:sz w:val="28"/>
        </w:rPr>
        <w:t xml:space="preserve">АДБ-нің Қазақстан үшін жасалған Елдік стратегиясы және 2004-2006 жылдарға арналған бағдарламасына қосылған болатын, және АДБ осы ТК-ті іріктелген жобалардың бірі ретінде консультанттарды жалдау және олардың іс-әрекетіне техникалық көмек шеңберінде атқарушы агенттік жасайтын қадағалау өкілеттіктерін беру жөніндегі АДБ қолдаған пилоттық зерттеуге қосуға келісті. </w:t>
      </w:r>
      <w:r>
        <w:br/>
      </w:r>
      <w:r>
        <w:rPr>
          <w:rFonts w:ascii="Times New Roman"/>
          <w:b w:val="false"/>
          <w:i w:val="false"/>
          <w:color w:val="000000"/>
          <w:sz w:val="28"/>
        </w:rPr>
        <w:t xml:space="preserve">
      АДБ-нің зерттеу миссиясы 2004 жылдың мамырында Қазақстанға келіп, Үкіметтің тиісті ведомстволарының ресми өкілдерімен талқылау жүргізді. Талқылаулар барысында ТК-тің мақсаттары, көлемі, консультанттардың техникалық тапсырмасы, шығындар сметасы, іске асыру тетігі және пилоттық зерттеулердің іске асырылу рәсімі келісілді. ТК-тің негізі 1-қосымшада көрсетілген. </w:t>
      </w:r>
    </w:p>
    <w:bookmarkStart w:name="z5" w:id="4"/>
    <w:p>
      <w:pPr>
        <w:spacing w:after="0"/>
        <w:ind w:left="0"/>
        <w:jc w:val="left"/>
      </w:pPr>
      <w:r>
        <w:rPr>
          <w:rFonts w:ascii="Times New Roman"/>
          <w:b/>
          <w:i w:val="false"/>
          <w:color w:val="000000"/>
        </w:rPr>
        <w:t xml:space="preserve"> 
2. Проблемалық мәселелер </w:t>
      </w:r>
    </w:p>
    <w:bookmarkEnd w:id="4"/>
    <w:p>
      <w:pPr>
        <w:spacing w:after="0"/>
        <w:ind w:left="0"/>
        <w:jc w:val="both"/>
      </w:pPr>
      <w:r>
        <w:rPr>
          <w:rFonts w:ascii="Times New Roman"/>
          <w:b w:val="false"/>
          <w:i w:val="false"/>
          <w:color w:val="000000"/>
          <w:sz w:val="28"/>
        </w:rPr>
        <w:t xml:space="preserve">      2. Ауыл шаруашылығы - Қазақстандағы мұнаймен байланысы жоқ өндірістің ірі секторы, ол 2003 жылы жалпы ішкі өнімнің 18 %-ға жуық бөлігін құрады. Ел халқының 44 % ауыл мекенде тұрады. Қазақстан - Орталық Азиядағы аумағы бойынша ең ірі ел, оның көлемді жер ресурстарының ауыл шаруашылығын дамыту үшін мықты әлеуеті бар </w:t>
      </w:r>
      <w:r>
        <w:rPr>
          <w:rFonts w:ascii="Times New Roman"/>
          <w:b w:val="false"/>
          <w:i w:val="false"/>
          <w:color w:val="000000"/>
          <w:vertAlign w:val="superscript"/>
        </w:rPr>
        <w:t xml:space="preserve">2 </w:t>
      </w:r>
      <w:r>
        <w:rPr>
          <w:rFonts w:ascii="Times New Roman"/>
          <w:b w:val="false"/>
          <w:i w:val="false"/>
          <w:color w:val="000000"/>
          <w:sz w:val="28"/>
        </w:rPr>
        <w:t>. Алайда жердің 66 % тозудан зардап шегіп, шөлейттену, топырақтың эрозиясы, сусыздандыру және топырақтың тұздану ұлғая түскен қаупіне ие болып отыр. Жер тозуының басты себептері болып ауылшаруашылық алқаптары мен су ресурстарын дұрыс басқармау табылады. Оның ішінде шектен тыс бағу, эксенстивтік суландыру торабы шеңберінде су ресурстарын сапасыз басқару және су бөлудің сапасыз жүйесі. Басты экономикалық салдарлар санына ауылшаруашылық дақылдарды өсірудің төмендеуі, мал басы мен мал шаруашылығының нашарлануы, ауыл шаруашылық өнімнің экспорттық әлеуетінің төмендеуі және тамақ пен жеңіл өнеркәсіптің дамуындағы тоқырау кіреді. Кіріс диверсификациясының жоқтығы, ауыл шаруашылығы мен ауыл мекендерде тұратын отбасылар кірістерінің төмендеуі көптеген ауылшаруашылық өңірлердегі жердің тозуына тікелей байланысты. Жердің тозуы экономикалық дамуға кедергі келтіретін басты фактор болды, және осы беталысты өзгерту ауыл халқы өмірінің деңгейін нығайтуға өте маңызды болып тұр. Үкімет бар проблемаларды түсініп отыр, осыған байланысты аталған проблемаларды шешуге бағытталған бірқатар стратегиялар әзірленді. 2030 жылға дейінгі Ұзақ мерзімді даму  </w:t>
      </w:r>
      <w:r>
        <w:rPr>
          <w:rFonts w:ascii="Times New Roman"/>
          <w:b w:val="false"/>
          <w:i w:val="false"/>
          <w:color w:val="000000"/>
          <w:sz w:val="28"/>
        </w:rPr>
        <w:t xml:space="preserve">стратегиясында </w:t>
      </w:r>
      <w:r>
        <w:rPr>
          <w:rFonts w:ascii="Times New Roman"/>
          <w:b w:val="false"/>
          <w:i w:val="false"/>
          <w:color w:val="000000"/>
          <w:sz w:val="28"/>
        </w:rPr>
        <w:t>ұзақ мерзімді мақсаттар санына ауылдағы өмір сапасын жақсарту мен экологиялық қауіпсіздік кіреді. Қазақстан Республикасы Президентінің 2003 жылғы 10 шілдедегі N 1149 Жарлығымен бекітілген 2004-2010 жылдарға арналған ауыл аумақтарын дамыту жөніндегі мемлекеттік  </w:t>
      </w:r>
      <w:r>
        <w:rPr>
          <w:rFonts w:ascii="Times New Roman"/>
          <w:b w:val="false"/>
          <w:i w:val="false"/>
          <w:color w:val="000000"/>
          <w:sz w:val="28"/>
        </w:rPr>
        <w:t xml:space="preserve">бағдарлама </w:t>
      </w:r>
      <w:r>
        <w:rPr>
          <w:rFonts w:ascii="Times New Roman"/>
          <w:b w:val="false"/>
          <w:i w:val="false"/>
          <w:color w:val="000000"/>
          <w:sz w:val="28"/>
        </w:rPr>
        <w:t xml:space="preserve">ауыл елді мекендерді дамыту қажеттігін атап айтуда, сол ауыл елді мекендерде ұзақ мерзімді кіріс әлеуеті және нарықтық экономика жағдайында жұмыспен қамтудың өсуі бар, экономикалық өсудің перспективасы шектеулі өңірлерден немесе экологиясы жайсыз аудандардан миграциялық ағындарды тартуды көздей отыр.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color w:val="000000"/>
          <w:sz w:val="28"/>
        </w:rPr>
        <w:t xml:space="preserve">  - Осы ТК-тің сипаттамасы алғаш рет 2004 жылғы 4 наурызда ADВ Business Opportunities (Интернет үшін версия) жарық көрді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color w:val="000000"/>
          <w:sz w:val="28"/>
        </w:rPr>
        <w:t xml:space="preserve">  - Қазақстан аумағының жалпы көлемі 272,5 миллион га құрайды, оның ішінде 222 миллион га ауыл шаруашылық жерлер құрайды </w:t>
      </w:r>
    </w:p>
    <w:p>
      <w:pPr>
        <w:spacing w:after="0"/>
        <w:ind w:left="0"/>
        <w:jc w:val="both"/>
      </w:pPr>
      <w:r>
        <w:rPr>
          <w:rFonts w:ascii="Times New Roman"/>
          <w:b w:val="false"/>
          <w:i w:val="false"/>
          <w:color w:val="000000"/>
          <w:sz w:val="28"/>
        </w:rPr>
        <w:t>      3. Қазақстан Республикасы Үкіметінің 2005 жылғы 24 қаңтардағы N 49 қаулысымен бекітілген Шөлейттенумен Қазақстан Республикасында күрес жөніндегі  </w:t>
      </w:r>
      <w:r>
        <w:rPr>
          <w:rFonts w:ascii="Times New Roman"/>
          <w:b w:val="false"/>
          <w:i w:val="false"/>
          <w:color w:val="000000"/>
          <w:sz w:val="28"/>
        </w:rPr>
        <w:t xml:space="preserve">бағдарламаны </w:t>
      </w:r>
      <w:r>
        <w:rPr>
          <w:rFonts w:ascii="Times New Roman"/>
          <w:b w:val="false"/>
          <w:i w:val="false"/>
          <w:color w:val="000000"/>
          <w:sz w:val="28"/>
        </w:rPr>
        <w:t>іске асыру жөніндегі 2005-2007 жылдарға арналған іс-шаралар жоспары мен Қазақстан Республикасы Президентінің 2003 жылғы 3 желтоқсандағы N 1241 Жарлығымен мақұлданған 2004-2015 жылдарға арналған Экологиялық қауіпсіздік  </w:t>
      </w:r>
      <w:r>
        <w:rPr>
          <w:rFonts w:ascii="Times New Roman"/>
          <w:b w:val="false"/>
          <w:i w:val="false"/>
          <w:color w:val="000000"/>
          <w:sz w:val="28"/>
        </w:rPr>
        <w:t xml:space="preserve">тұжырымдамасы </w:t>
      </w:r>
      <w:r>
        <w:rPr>
          <w:rFonts w:ascii="Times New Roman"/>
          <w:b w:val="false"/>
          <w:i w:val="false"/>
          <w:color w:val="000000"/>
          <w:sz w:val="28"/>
        </w:rPr>
        <w:t xml:space="preserve">шөлейттенумен күрес жөніндегі бағдарламалардың іске асырылуына салааралық тұрғыдан қарау керек екенін атап айтады және 2002-2011 жылдарда іске асырылуға жоспарланған Іс-шараларының тізбесін қарастырады, оның ішінде жер пайдалануды талдау әдістемесін әзірлеу, мониторинг және ақпаратты басқару жүйесін қалыптастыру, сондай-ақ шөлейттенуді бақылау бойынша пилоттық жобаларды іске асыру. </w:t>
      </w:r>
      <w:r>
        <w:br/>
      </w:r>
      <w:r>
        <w:rPr>
          <w:rFonts w:ascii="Times New Roman"/>
          <w:b w:val="false"/>
          <w:i w:val="false"/>
          <w:color w:val="000000"/>
          <w:sz w:val="28"/>
        </w:rPr>
        <w:t xml:space="preserve">
      4. Мониторинг және ақпаратты басқару тиімді жүйесі жоқтығының проблемасы жаңа емес. Қоршаған ортаны қорғауға және жер ресурстарын басқаруға байланысты ақпаратты жинау мен өңдеу тәуелсіздік алған сәттен бастап нашарлады. Алайда, ең қажеттісі болып тұрған тек ғана деректерді жинау емес, ал қазіргі таңда жиналып жатқан деректерге талдау жасап, бір саясат және бағдарламаны әзірлеу немесе жоба дайындау үшін өзгеріп жатқан сұраныстарға сай өзгертулер енгізу. Көбінесе деректер жиналған, бірақ жасалып жатқан әрекеттердің мақсаттары және пайдасы жөнінде негізгі сұрақ қойылмаған, сондықтан олардың шешу қабылдау үрдісін қолдау, жобаларды әзірлеу және басқа практикалық мақсаттар үшін аса құндылығы жоқ. Одан басқа, тағы бір проблема деректердің сыйымдылығы, салыстырулығы, сенімдігі және қол жеткізулігі болып табылады, мұның бәрі түрлі салалық тораптарды бір ақпараттық жүйеге байланыстыру үшін қажет. Мысалы, жер ресурстарын басқаруға жауапты әртүрлі ведомстволар қолданылатын жер тозуы үрдісіне жүргізетін мониторинг критерийлері салыстырылынбайды, және олар БҰҰ-ның Шөлейттенумен күрес жөніндегі конвенциясының (UNCCD) көрсеткіштеріне сәйкес келмейді. </w:t>
      </w:r>
      <w:r>
        <w:br/>
      </w:r>
      <w:r>
        <w:rPr>
          <w:rFonts w:ascii="Times New Roman"/>
          <w:b w:val="false"/>
          <w:i w:val="false"/>
          <w:color w:val="000000"/>
          <w:sz w:val="28"/>
        </w:rPr>
        <w:t xml:space="preserve">
      5. Тұрақты жер пайдалануды қамтамасыз ету үшін мониторинг және ақпаратты басқару жүйесінің құрамында экологиялық аудит қажет, ол жер тозуымен күрес жөніндегі мемлекеттік стратегиялар мен жоспарларды іске асыруға ықпал етеді. Аудиттың тиімді және іс-тәжірибелі жүйесі су және басқа ауыл шаруашылық ресурстарды тиімді пайдалану үшін стандарттарды қалыптастыруын қамтамасыз етеді, нақты жай-күй аудитіне тұрғылар ұсынады және стандарттарды сақтау бойынша ең ыңғайлы әдістер мен жерге кері әсер тигізуді азайтуды айқындайды. Осындай аудиттың жүйесі Қазақстанда мүлдем жоқ. Мұндай жүйе идеяларды әзірлеу үшін және ауыл шаруашылық ведомстволар мен фермерлер құрамында өндірістік шығындарды төмендете алатын, сонымен бірге экологиялық пайда түсіретін ең жақсы әдістерді қолдануға білім қалыптастыру үшін керек. </w:t>
      </w:r>
      <w:r>
        <w:br/>
      </w:r>
      <w:r>
        <w:rPr>
          <w:rFonts w:ascii="Times New Roman"/>
          <w:b w:val="false"/>
          <w:i w:val="false"/>
          <w:color w:val="000000"/>
          <w:sz w:val="28"/>
        </w:rPr>
        <w:t xml:space="preserve">
      6. Табиғи ресурстарын жақсартылған басқару мен кедейлікті төмендету арасындағы өзара байланыстың маңызды буыны болып АДБ-нің Қазақстан үшін 2004-2006 жылдарға арналған Елдік стратегиясы және Орталық Азия аумақтағы елдер үшін аумақтық стратегия болып түсініледі. Қазақстан жер ресурстарын басқару мәселелеріне жоғары приоритетті мән береді, сондықтан елде 1 консультациялық ТК және 10 аумақтық ТК іске асырылды. Тиісті ТК </w:t>
      </w:r>
      <w:r>
        <w:rPr>
          <w:rFonts w:ascii="Times New Roman"/>
          <w:b w:val="false"/>
          <w:i w:val="false"/>
          <w:color w:val="000000"/>
          <w:vertAlign w:val="superscript"/>
        </w:rPr>
        <w:t xml:space="preserve">3 </w:t>
      </w:r>
      <w:r>
        <w:rPr>
          <w:rFonts w:ascii="Times New Roman"/>
          <w:b w:val="false"/>
          <w:i w:val="false"/>
          <w:color w:val="000000"/>
          <w:sz w:val="28"/>
        </w:rPr>
        <w:t xml:space="preserve">-терден шығарылған сабақтар мынаны қосады: (і) тек ғана Үкіметтің республикалық деңгейінде шоғырланған әлеуеттің қалыптасуы, тым теориялық болып келеді де осы ұйымдардың нақты қажеттіліктерімен тікелей байланыспайды; және (іі) экология мәселелерін басқаруға тұрақты қабілет түрлі ведомстволардың қатысуы арқылы, қоршаған ортаны қорғау жөніндегі ведомствомен қатар, республикалық және жергілікті деңгейлерде ең жақсы басқарылады. Жақын арада АДБ жер ресурстарын басқару саласындағы Орталық Азия елдерінің бастамасы бойынша бастаған бағдарламасы жер ресурстарын басқару мәселелерін есепке алуды тұрақты дамудың жалпы саясаттары мен бағдарламаларына және саясат пен заңнамалық даму жағынан, іске асырылып жатқан инвестициялық жобалар үшін институционалды нығайту жағынан интерактивті қол сұғулардың бірқатарын қамтитынын атап айтады. Осы ТК жер ресурстарын басқару саласындағы Орталық Азия елдерінің бастамасына сәйкес жүзеге асырылады да мониторинг пен ақпаратты басқарудың аз шығынды салааралық жүйесін әзірлеуге Үкіметке қол үшін беру үшін жасалған. Ол тұрақты жер пайдалану үшін қоршаған ортаны қорғаудың тетіктерін қалыптастыруды және саясатын әзірлеуді, бағдарламалары мен жобаларын дайындауды қолдау үшін жасалған. Осы ТК-тің шеңберінде Оңтүстік Қазақстан облысында іске асырылатын пилоттық жоба тек қана облысқа оң әсерін етпей, сондай-ақ барлық елге және Орталық Азияның басқа елдеріне таратылады.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  </w:t>
      </w:r>
      <w:r>
        <w:rPr>
          <w:rFonts w:ascii="Times New Roman"/>
          <w:b w:val="false"/>
          <w:i/>
          <w:color w:val="000000"/>
          <w:sz w:val="28"/>
        </w:rPr>
        <w:t xml:space="preserve">АДВ. 1999. Қоршаған ортаны қорғауды басқаруын нығайту жөніндегі Қазақстан Республикасына техникалық көмек. Манила; АДБ. 2000. Орталық Азияда қоршаған ортаны қорғау жөніндегі іс-шаралардың аумақтық жоспарын әзірлеу бойынша техникалық көмек. Манила; АДБ. 2000. Азиядағы шөлейттенумен күрес жөніндегі техникалық көмек. Манила. </w:t>
      </w:r>
    </w:p>
    <w:p>
      <w:pPr>
        <w:spacing w:after="0"/>
        <w:ind w:left="0"/>
        <w:jc w:val="both"/>
      </w:pPr>
      <w:r>
        <w:rPr>
          <w:rFonts w:ascii="Times New Roman"/>
          <w:b w:val="false"/>
          <w:i w:val="false"/>
          <w:color w:val="000000"/>
          <w:sz w:val="28"/>
        </w:rPr>
        <w:t xml:space="preserve">      7. Тиісті ТК Қазақстандағы басқа халықаралық көмек агенттіктерімен көрсетіледі, оның ішінде жер пайдалану жөніндегі Базалық географиялық деректер; Тіркеу және кадастры (халықаралық ынтымақтастық жөніндегі Жапония агенттігі - JICA); Арал теңізінің бассейні үшін гидрометеорология қызметтерін ұсыну бағдарламасы (Швейцария Үкіметі); және елдегі қоршаған ортаның жай-күйі жөніндегі Веб-сайт (БҰҰ мен Норвегия Үкіметінің бірлескен экологиялық бағдарламасы). Осы жобалардың көбі мемлекеттік деңгейде ақпаратты басқарудың маңыздылығын немесе Арал теңізінің бассейнінде екендігін атап өтеді. Дүниежүзілік Банкі/Жаһандық экологиялық қор қолдап отырған Қуаң жерлерді басқару жөніндегі қазіргі уақытта асырылып жатқан жоба Қарағанды облысы қуаңшыл Шет ауданының маргиналды экожүйесінде тұрақты жер пайдаланудың тәсілдерін көрсетуге бағытталған. Осы ТК басқа көмек агенттіктерінің іс-әрекеттерін толықтырады. </w:t>
      </w:r>
    </w:p>
    <w:bookmarkStart w:name="z6" w:id="5"/>
    <w:p>
      <w:pPr>
        <w:spacing w:after="0"/>
        <w:ind w:left="0"/>
        <w:jc w:val="left"/>
      </w:pPr>
      <w:r>
        <w:rPr>
          <w:rFonts w:ascii="Times New Roman"/>
          <w:b/>
          <w:i w:val="false"/>
          <w:color w:val="000000"/>
        </w:rPr>
        <w:t xml:space="preserve"> 
3. Техникалық көмек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А. Мақсаты және нәтижелері </w:t>
      </w:r>
      <w:r>
        <w:br/>
      </w:r>
      <w:r>
        <w:rPr>
          <w:rFonts w:ascii="Times New Roman"/>
          <w:b w:val="false"/>
          <w:i w:val="false"/>
          <w:color w:val="000000"/>
          <w:sz w:val="28"/>
        </w:rPr>
        <w:t xml:space="preserve">
      8. Осы ТК экологиялық аудит, мониторинг және ақпаратты басқару жүйесі мәселелеріндегі институционалды әлеуетті күшейтуге, тұрақты жер пайдалануды қамтамасыз ету үшін саясатты әзірлеуді, бағдарламалар мен экологиялық шараларды дайындауды қолдау үшін бағытталған. Осы ТК-тің нәтижелері болып мыналар табылады: (і) тұрақты ауыл шаруашылық жерлерін пайдалану үшін аудитты, мониторинг пен қоршаған орта туралы ақпаратты басқаруды жақсарту үшін әдістемелер мен жедел нұсқаулар; (іі) Оңтүстік Қазақстан облысындағы тұрақты жер пайдалануды қамтамасыз ету үшін саясатты әзірлеуге, бағдарламалар мен экологиялық шараларды дайындауға байланысты нақты қажеттіліктерге сай жүйені үлгілік іске асыру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  </w:t>
      </w:r>
      <w:r>
        <w:rPr>
          <w:rFonts w:ascii="Times New Roman"/>
          <w:b w:val="false"/>
          <w:i/>
          <w:color w:val="000000"/>
          <w:sz w:val="28"/>
        </w:rPr>
        <w:t xml:space="preserve">Оңтүстік Қазақстан облысы үлгілік пайдалану үшін мынадай критерийлер негізінде таңдалған: (і) шөлейттену мен жер тозуының пайызы өте жоғары облыс; (іі) жер тозуының негізінде кедейліктің жоғары пайызы; (ііі) мемлекеттік басқарудың облыс органының осы жұмысқа қатысуға ынтасы; (іv) деректердің бар болуы; және (v) осы жоба басқа АДБ-нің жобаларын толықтырады;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В. Іс-әрекеттің әдістемесі мен басты бағыттары </w:t>
      </w:r>
      <w:r>
        <w:br/>
      </w:r>
      <w:r>
        <w:rPr>
          <w:rFonts w:ascii="Times New Roman"/>
          <w:b w:val="false"/>
          <w:i w:val="false"/>
          <w:color w:val="000000"/>
          <w:sz w:val="28"/>
        </w:rPr>
        <w:t xml:space="preserve">
      9. Салааралық және процессуалдық тұрғы қолданылады, ол тек ғана республикалық және жергілікті деңгейдегі қоршаған ортаны қорғау органдарының емес, сондай-ақ ауыл шаруашылығы мен жер ресурстарын басқаруға жауапты органдардың қатысу қажеттігін атап отыр. Ауыл шаруашылық министрлігі, Жер ресурстарын басқару жөніндегі агенттік, UNCCD жұмыс тобы және Қоршағанортамині басшыларының санынан Бақылау комитеті қалыптасады. Халықаралық консультанттардан Үкімет персоналына тәжірибе мен білім беру үшін, Қоршағанортамині (атқарушы агенттік) және жергілікті мүдделі персонал тек қана өндірістен үзіліссіз оқытуда емес, сондай-ақ іс-әрекеттің бар басты бағыттарында қатысады, ол мынадай: құжаттарды зерделеу, проблемаларды талдау, әдістемелер мен нұсқауларды әзірлеу, сондай-ақ пилоттық жоба мен бұдан арғы бағдарлама бойынша ұсыныстарды әзірлеу. </w:t>
      </w:r>
      <w:r>
        <w:br/>
      </w:r>
      <w:r>
        <w:rPr>
          <w:rFonts w:ascii="Times New Roman"/>
          <w:b w:val="false"/>
          <w:i w:val="false"/>
          <w:color w:val="000000"/>
          <w:sz w:val="28"/>
        </w:rPr>
        <w:t xml:space="preserve">
      10. Осы ТК келесі өзара байланысты шараларға қолдау көрсетеді: (і) экологиялық аудит, мониторинг және ақпаратты басқару жүйесі саласындағы республикалық және жергілікті деңгейлерде қажеттіліктерді анықтау, ол тұрақты жер пайдалануды қамтамасыз ету үшін саясатты әзірлеуге, бағдарламалар мен қоршаған ортаны қорғау шараларын дайындауға керек; (іі) түрлі ведомстволар жүзеге асыратын аудит, мониторинг және ақпаратты басқару жөніндегі бар басты бағдарламаларға шолу жасау, және республикалық және жергілікті қажеттіліктерді қанағаттандыру мақсатында олардың олқылығын анықтау; (ііі) бар жүйелерді жетілдіру үшін тиімді және аз шығынды әдістеме мен жедел рәсімдерді әзірлеу; (іv) Оңтүстік Қазақстан облысындағы аудит, мониторинг және экологиялық ақпаратты басқару пилоттық жүйесін әзірлеу, ол жүйе қоршаған ортаны қорғау шаралары мен бағдарламаларын дайындаудағы, саясатын әзірлеудегі нақты қажеттіліктерге сай болу керек; (v) облыс басшылығына саяси жаңалықтар, инвестициялық бағдарламаның тұжырымдамасы және ақпарат бағалау негізінде тұрақты жер пайдалану үшін қоршаған ортаны қорғау шараларының жүйесін қалыптастыру бойынша ұсыныстар енгізу. </w:t>
      </w:r>
      <w:r>
        <w:br/>
      </w:r>
      <w:r>
        <w:rPr>
          <w:rFonts w:ascii="Times New Roman"/>
          <w:b w:val="false"/>
          <w:i w:val="false"/>
          <w:color w:val="000000"/>
          <w:sz w:val="28"/>
        </w:rPr>
        <w:t xml:space="preserve">
      11. Жұмыстың басты кезеңдері аяқталғаннан кейін төрт салааралық семинар ұйымдастырылады, олардың мақсаттары: ТК-ті іске асыру құрылымын талқылау, ТК тұжырымы бойынша ескертулер алу және басты мүдделі тұлғалар арасында келісімділікке қол жеткізу </w:t>
      </w:r>
      <w:r>
        <w:rPr>
          <w:rFonts w:ascii="Times New Roman"/>
          <w:b w:val="false"/>
          <w:i w:val="false"/>
          <w:color w:val="000000"/>
          <w:vertAlign w:val="superscript"/>
        </w:rPr>
        <w:t xml:space="preserve">5 </w:t>
      </w:r>
      <w:r>
        <w:rPr>
          <w:rFonts w:ascii="Times New Roman"/>
          <w:b w:val="false"/>
          <w:i w:val="false"/>
          <w:color w:val="000000"/>
          <w:sz w:val="28"/>
        </w:rPr>
        <w:t xml:space="preserve">. Бақылау комитетінің басты мүшелері бола тұра, Ауыл шаруашылық министрлігі, Жер ресурстарын басқару жөніндегі агенттік, UNCCD жұмыс тобы және Қоршаған ортаны қорғау министрлігі бір-бір семинар ұйымдастырады. ТК-ті іске асыру барысында басқарудың республикалық және жергілікті органдары үшін консультанттар бірқатар оқытушы семинар жүргізеді Республикалық және жергілікті үкіметтік емес ұйымдар ТК-тің әзірлеуі мен іске асыруында қатысады. Үкіметтік емес ұйымдардың семинарларға және пилоттық жобаны іске асыруға қатысуынан басқа, мониторинг пен ақпараттық торапты қалыптастыруға ықпал ететін факторлар ретінде үкіметтік емес ұйымдардың рөлі туралы, сондай-ақ саясатты әзірлеудегі олардың рөлі туралы бөлімдер жалпы әдістеме мен нақты нұсқауларға енгізіледі.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  </w:t>
      </w:r>
      <w:r>
        <w:rPr>
          <w:rFonts w:ascii="Times New Roman"/>
          <w:b w:val="false"/>
          <w:i/>
          <w:color w:val="000000"/>
          <w:sz w:val="28"/>
        </w:rPr>
        <w:t xml:space="preserve">Бірінші семинар барысында әдістеме мен нұсқау жоспары талқыға түседі. Екінші семинарда әдістеме мен нұсқаудың жасалған жобалары және үлгілік іске асырудың тетігі пысықталу жоспарланады. Үшінші семинарда үлгілік пайдаланудың нәтижелерін бағалау болады да үлгілік пайдаланудың нәтижелерін ескере отыра өзгертілген әдістеме мен нұсқау пысықталады. Соңғы семинарда келесі бағдарлама бойынша ұсыныстың жобасы және ТК жалпы қорытындылары талқыға түседі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 Құны мен қаржыландыруы </w:t>
      </w:r>
      <w:r>
        <w:br/>
      </w:r>
      <w:r>
        <w:rPr>
          <w:rFonts w:ascii="Times New Roman"/>
          <w:b w:val="false"/>
          <w:i w:val="false"/>
          <w:color w:val="000000"/>
          <w:sz w:val="28"/>
        </w:rPr>
        <w:t xml:space="preserve">
      12. Осы ТК-тің құны эквивалентте 800000 (сегіз жүз мың) АҚШ долларларын құрайды, оның ішінде 377000 (үш жүз жетпіс жеті мың) АҚШ долларлары шетелдік валютадағы шығындарға және эквивалентте 423000 (төрт жүз жиырма үш мың) АҚШ долларлары жергілікті валютадағы шығындарға жұмсалады АДБ эквивалентте 600000 (алты жүз мың) АҚШ долларлары сомасына қаржыландыруды береді, оның ішінде 377000 (үш жүз жетпіс жеті мың) АҚШ долларлары шығындардың толық сомасын шетелдік валютада және эквивалентте 223000 (екі жүз жиырма үш мың) АҚШ долларлары шығындарды жабуға жергілікті валютада. ТК-ті АДБ гранттық негізде ТК-ті қаржыландыру құрамында қаржыландырады. Шығындардың қалған сомасын Үкімет жергілікті валютада эквивалентте 200000 (екі жүз мың) АҚШ долларлары ақшалай түрде сомасында қаржыландырады. 2-қосымшада шығындар сметасы ұсынылған.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D. Іске асыру тетігі </w:t>
      </w:r>
      <w:r>
        <w:br/>
      </w:r>
      <w:r>
        <w:rPr>
          <w:rFonts w:ascii="Times New Roman"/>
          <w:b w:val="false"/>
          <w:i w:val="false"/>
          <w:color w:val="000000"/>
          <w:sz w:val="28"/>
        </w:rPr>
        <w:t xml:space="preserve">
      13. Қоршағанортамині осы ТК үшін атқарушы агенттік болады. Жобаны іске асыру үшін Бақылау комитеті құрылады, оның төрағасы болып Қоршағанортаминінің вице-министрі болады, оның құрамына Ауыл шаруашылық министрлігі, Жер ресурстарын басқару жөніндегі агенттік және UNCCD жұмыс тобының өкілдері кіреді. Бақылау комитеті осы ТК-тің шеңберінде жұмыстардың жалпы басқаруын жүзеге асырады. Бақылау комитетінің мүшелері осы ТК-ті іске асыру уақытына 2-3 рет ғана жиналады. Қоршағанортаминінде ТК-ті басқару жөніндегі топ құрылады (ГУТП), ол ТК-тің жыл сайынғы үйлестіруін жүзеге асырады. ГУТП басшысы Қоршағанортаминінің білікті жоғары лауазымды қызметкері болады, ол ТК-ті іске асырудың жалпы үйлестірушісі болады. ГУТП бір қызметкері әкімгер-ассистентің міндеттерін орындайды. ГУТП құрамына бес техникалық сарапшы, UNCCD жұмыс тобынан, Гидрометорталықтан, Қоршағанортаминінің ақпараттық-талдау орталығынан бір-бір өкілден және Оңтүстік Қазақстан облысынан екі өкіл кіреді. </w:t>
      </w:r>
      <w:r>
        <w:br/>
      </w:r>
      <w:r>
        <w:rPr>
          <w:rFonts w:ascii="Times New Roman"/>
          <w:b w:val="false"/>
          <w:i w:val="false"/>
          <w:color w:val="000000"/>
          <w:sz w:val="28"/>
        </w:rPr>
        <w:t xml:space="preserve">
      14. Халықаралық және жергілікті консультанттардан топ жалданады. Халықаралық консультанттар фирма қызметкерлері ішінен іріктеу әдіспен сапа және құны негізінде  </w:t>
      </w:r>
      <w:r>
        <w:rPr>
          <w:rFonts w:ascii="Times New Roman"/>
          <w:b w:val="false"/>
          <w:i/>
          <w:color w:val="000000"/>
          <w:sz w:val="28"/>
        </w:rPr>
        <w:t xml:space="preserve">АДБ-нің Консультанттарды тарту жөніндегі нұсқауына сәйкес </w:t>
      </w:r>
      <w:r>
        <w:rPr>
          <w:rFonts w:ascii="Times New Roman"/>
          <w:b w:val="false"/>
          <w:i w:val="false"/>
          <w:color w:val="000000"/>
          <w:sz w:val="28"/>
        </w:rPr>
        <w:t xml:space="preserve">жалданады. Жергілікті консультанттар АДБ-іне ыңғайлы рәсімге сай іріктелініп алынады. Жобаны іске асыру үшін 12 адам/айлар халықаралық консультанттар және 40 адам/айлар жергілікті консультанттар керек болады. Халықаралық сарапшылар жер ресурстарын басқаруда (і) (5 адам/айлар); (іі) экологиялық аудит пен мониторингте (жер ресурстарының, 3 адам/айлар); және (ііі) экологиялық ақпаратты басқару жүйелерінде (4 адам/айлар) тәжірибелі болу керек. Жергілікті консультанттарда мынадай тәжірибе болу керек: (і) ауыл шаруашылығының экономикасы және ауыл аумақтарын дамыту; (іі) географиялық ақпараттық жүйелер; (ііі) ақпараттық технологиялар (компьютерлер, бағдарламалық қамтамасыз ету, веб-беттерінің дизайны); (іv) жер пайдалануды жоспарлау және жер кадастры; (v) топырақтану; (vі) су ресурстарын басқару; (vіі) экология мен жер пайдалануды жоспарлаудың құқықтық және институционалды аспекті; (vііі) ауыл социологиясы. Бір халықаралық консультант жобаның жетекшісі болады, ал бір жергілікті консультант оның орынбасары болады. Консультанттардың қызметтерін ұсыну үшін техникалық тапсырманың жоспары 3-қосымшада ұсынылған. Консультанттардың жеңілдетілген ұсыныстарын ұсыну рәсімі пайдаланады. ТК-тің іске асырылуы 14 ай мерзіміне жоспарланады. ТК-тің іске асырылуына жабдық ТК-тің қаржыландыру есебінен болады және оны консультанттар Жабдықты сатып алу нұсқауына сай сатып алады. </w:t>
      </w:r>
      <w:r>
        <w:br/>
      </w:r>
      <w:r>
        <w:rPr>
          <w:rFonts w:ascii="Times New Roman"/>
          <w:b w:val="false"/>
          <w:i w:val="false"/>
          <w:color w:val="000000"/>
          <w:sz w:val="28"/>
        </w:rPr>
        <w:t xml:space="preserve">
      15. Үкімет және АДБ осы ТК-ті пилоттық зерттеулер шеңберінде консультанттарды жалдау және оларды қадағалау жөніндегі делегация үшін іріктелген жобалар санына АДБ мақұлдаған ТК-ке берілетін құрамында атқарушы агентіктерге (Пилоттық зерттеу) </w:t>
      </w:r>
      <w:r>
        <w:rPr>
          <w:rFonts w:ascii="Times New Roman"/>
          <w:b w:val="false"/>
          <w:i w:val="false"/>
          <w:color w:val="000000"/>
          <w:vertAlign w:val="superscript"/>
        </w:rPr>
        <w:t xml:space="preserve">6 </w:t>
      </w:r>
      <w:r>
        <w:rPr>
          <w:rFonts w:ascii="Times New Roman"/>
          <w:b w:val="false"/>
          <w:i w:val="false"/>
          <w:color w:val="000000"/>
          <w:sz w:val="28"/>
        </w:rPr>
        <w:t xml:space="preserve">қосуға келісті. Атап айтқанда, Қоршағанортамині пилоттық зерттеулер туралы Директорлар Кеңесінің Есеп беруінде қарастырылған іске асыру рәсімдерін, және АДБ уақыт сайын сұрап қалуы мүмкін сондай басқа да ұсақ рәсімдер мен әдістерді орындауға келіседі. Үкімет пен АДБ арасында 1995 жылғы 5 қазанда қол қойылған техникалық көмек көрсету туралы (РСТП) Негіздемелік келісімнің мерзімдері мен шарттары осы ТК-ке қолданылатынын Қоршағанортамині түсінеді. Техникалық көмек көрсету туралы Негіздемелік келісімнің (РСТП) 3.01 Бөлігіне сәйкес АДБ Үкіметке фирмаларды (немесе жеке тұлғаларды, егер ол қолайлы болса) іріктеп алу және осы ТК-тің шеңберінде олардың жұмысына қадағалау бойынша өкілеттіктерді беруге келісті. Осы ТК үшін Техникалық көмек көрсету туралы Негіздемелік келісімнің (РСТП) шеңберінде қол қойылған ТК туралы келісім-хат осы тетікті тиісті үлгіде көрсетеді. Техникалық көмек көрсету туралы Негіздемелік келісімде қарастырылғандай (РСТП), осы ТК-тің шеңберінде Үкімет жалдаған және қадағалайтын консультанттар, басқа міндеттердің арасында, АДБ-нің миссиясын жүзеге асыратын сарапшылар статусына ие болады, және осындай сарапшылар  </w:t>
      </w:r>
      <w:r>
        <w:rPr>
          <w:rFonts w:ascii="Times New Roman"/>
          <w:b w:val="false"/>
          <w:i/>
          <w:color w:val="000000"/>
          <w:sz w:val="28"/>
        </w:rPr>
        <w:t xml:space="preserve">Азия Даму Банкі Құрылтайшы шартының </w:t>
      </w:r>
      <w:r>
        <w:rPr>
          <w:rFonts w:ascii="Times New Roman"/>
          <w:b w:val="false"/>
          <w:i w:val="false"/>
          <w:color w:val="000000"/>
          <w:sz w:val="28"/>
        </w:rPr>
        <w:t xml:space="preserve">ережесіне сай болады.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  </w:t>
      </w:r>
      <w:r>
        <w:rPr>
          <w:rFonts w:ascii="Times New Roman"/>
          <w:b w:val="false"/>
          <w:i/>
          <w:color w:val="000000"/>
          <w:sz w:val="28"/>
        </w:rPr>
        <w:t xml:space="preserve">АДБ. 2003. Атқарушы агенттіктерге консультанттарды жалдау және оларды қадағалау жөніндегі Пилоттық зерттеу. Манила. </w:t>
      </w:r>
    </w:p>
    <w:bookmarkEnd w:id="9"/>
    <w:bookmarkStart w:name="z11" w:id="10"/>
    <w:p>
      <w:pPr>
        <w:spacing w:after="0"/>
        <w:ind w:left="0"/>
        <w:jc w:val="left"/>
      </w:pPr>
      <w:r>
        <w:rPr>
          <w:rFonts w:ascii="Times New Roman"/>
          <w:b/>
          <w:i w:val="false"/>
          <w:color w:val="000000"/>
        </w:rPr>
        <w:t xml:space="preserve"> 
4. БАНК ПРЕЗИДЕНТІНІҢ ШЕШІМІ </w:t>
      </w:r>
    </w:p>
    <w:bookmarkEnd w:id="10"/>
    <w:p>
      <w:pPr>
        <w:spacing w:after="0"/>
        <w:ind w:left="0"/>
        <w:jc w:val="both"/>
      </w:pPr>
      <w:r>
        <w:rPr>
          <w:rFonts w:ascii="Times New Roman"/>
          <w:b w:val="false"/>
          <w:i w:val="false"/>
          <w:color w:val="000000"/>
          <w:sz w:val="28"/>
        </w:rPr>
        <w:t xml:space="preserve">      16. Директорлар Кеңесінің берген өкілеттіктерінің шеңберінде Президент 600000 (алты жүз мың) АҚШ долларлары сомасынан аспайтын техникалық көмекті Қазақстан Республикасының Үкіметіне грант түрінде Тұрақты жер пайдалануды қамтамасыз ету үшін экологиялық мониторинг және ақпаратты басқару жүйесін қалыптастыру жобасын іске асыру үшін беруді мақұлдады және осымен сол шешім туралы Кеңеске хабарлайды. </w:t>
      </w:r>
    </w:p>
    <w:bookmarkStart w:name="z12" w:id="11"/>
    <w:p>
      <w:pPr>
        <w:spacing w:after="0"/>
        <w:ind w:left="0"/>
        <w:jc w:val="both"/>
      </w:pPr>
      <w:r>
        <w:rPr>
          <w:rFonts w:ascii="Times New Roman"/>
          <w:b w:val="false"/>
          <w:i w:val="false"/>
          <w:color w:val="000000"/>
          <w:sz w:val="28"/>
        </w:rPr>
        <w:t xml:space="preserve">
                                    ТК туралы Есеп беруге 1-қосымша </w:t>
      </w:r>
    </w:p>
    <w:bookmarkEnd w:id="11"/>
    <w:p>
      <w:pPr>
        <w:spacing w:after="0"/>
        <w:ind w:left="0"/>
        <w:jc w:val="both"/>
      </w:pPr>
      <w:r>
        <w:rPr>
          <w:rFonts w:ascii="Times New Roman"/>
          <w:b/>
          <w:i w:val="false"/>
          <w:color w:val="000000"/>
          <w:sz w:val="28"/>
        </w:rPr>
        <w:t xml:space="preserve">                    Техникалық көмек негізі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5648"/>
        <w:gridCol w:w="1360"/>
        <w:gridCol w:w="6182"/>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сипаттамасы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сапасының </w:t>
            </w:r>
            <w:r>
              <w:br/>
            </w:r>
            <w:r>
              <w:rPr>
                <w:rFonts w:ascii="Times New Roman"/>
                <w:b w:val="false"/>
                <w:i w:val="false"/>
                <w:color w:val="000000"/>
                <w:sz w:val="20"/>
              </w:rPr>
              <w:t xml:space="preserve">
көрсөткіш- </w:t>
            </w:r>
            <w:r>
              <w:br/>
            </w:r>
            <w:r>
              <w:rPr>
                <w:rFonts w:ascii="Times New Roman"/>
                <w:b w:val="false"/>
                <w:i w:val="false"/>
                <w:color w:val="000000"/>
                <w:sz w:val="20"/>
              </w:rPr>
              <w:t xml:space="preserve">
тері/ </w:t>
            </w:r>
            <w:r>
              <w:br/>
            </w:r>
            <w:r>
              <w:rPr>
                <w:rFonts w:ascii="Times New Roman"/>
                <w:b w:val="false"/>
                <w:i w:val="false"/>
                <w:color w:val="000000"/>
                <w:sz w:val="20"/>
              </w:rPr>
              <w:t xml:space="preserve">
мақсаттары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тетіктері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w:t>
            </w:r>
            <w:r>
              <w:br/>
            </w:r>
            <w:r>
              <w:rPr>
                <w:rFonts w:ascii="Times New Roman"/>
                <w:b w:val="false"/>
                <w:i w:val="false"/>
                <w:color w:val="000000"/>
                <w:sz w:val="20"/>
              </w:rPr>
              <w:t xml:space="preserve">
сілтеулер мен </w:t>
            </w:r>
            <w:r>
              <w:br/>
            </w:r>
            <w:r>
              <w:rPr>
                <w:rFonts w:ascii="Times New Roman"/>
                <w:b w:val="false"/>
                <w:i w:val="false"/>
                <w:color w:val="000000"/>
                <w:sz w:val="20"/>
              </w:rPr>
              <w:t xml:space="preserve">
тәуекелділік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r>
              <w:br/>
            </w:r>
            <w:r>
              <w:rPr>
                <w:rFonts w:ascii="Times New Roman"/>
                <w:b w:val="false"/>
                <w:i w:val="false"/>
                <w:color w:val="000000"/>
                <w:sz w:val="20"/>
              </w:rPr>
              <w:t xml:space="preserve">
Тұрақты жер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факторларын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тетіктерін </w:t>
            </w:r>
            <w:r>
              <w:br/>
            </w:r>
            <w:r>
              <w:rPr>
                <w:rFonts w:ascii="Times New Roman"/>
                <w:b w:val="false"/>
                <w:i w:val="false"/>
                <w:color w:val="000000"/>
                <w:sz w:val="20"/>
              </w:rPr>
              <w:t xml:space="preserve">
жақсарту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Жер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Азия </w:t>
            </w:r>
            <w:r>
              <w:br/>
            </w:r>
            <w:r>
              <w:rPr>
                <w:rFonts w:ascii="Times New Roman"/>
                <w:b w:val="false"/>
                <w:i w:val="false"/>
                <w:color w:val="000000"/>
                <w:sz w:val="20"/>
              </w:rPr>
              <w:t xml:space="preserve">
елдерінің </w:t>
            </w:r>
            <w:r>
              <w:br/>
            </w:r>
            <w:r>
              <w:rPr>
                <w:rFonts w:ascii="Times New Roman"/>
                <w:b w:val="false"/>
                <w:i w:val="false"/>
                <w:color w:val="000000"/>
                <w:sz w:val="20"/>
              </w:rPr>
              <w:t xml:space="preserve">
Бастамасымен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мақсаттарға </w:t>
            </w:r>
            <w:r>
              <w:br/>
            </w:r>
            <w:r>
              <w:rPr>
                <w:rFonts w:ascii="Times New Roman"/>
                <w:b w:val="false"/>
                <w:i w:val="false"/>
                <w:color w:val="000000"/>
                <w:sz w:val="20"/>
              </w:rPr>
              <w:t xml:space="preserve">
жету (ОАЖРББ)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Саяси диалог </w:t>
            </w:r>
          </w:p>
          <w:p>
            <w:pPr>
              <w:spacing w:after="20"/>
              <w:ind w:left="20"/>
              <w:jc w:val="both"/>
            </w:pPr>
            <w:r>
              <w:rPr>
                <w:rFonts w:ascii="Times New Roman"/>
                <w:b w:val="false"/>
                <w:i w:val="false"/>
                <w:color w:val="000000"/>
                <w:sz w:val="20"/>
              </w:rPr>
              <w:t xml:space="preserve">Елдердің </w:t>
            </w:r>
            <w:r>
              <w:br/>
            </w:r>
            <w:r>
              <w:rPr>
                <w:rFonts w:ascii="Times New Roman"/>
                <w:b w:val="false"/>
                <w:i w:val="false"/>
                <w:color w:val="000000"/>
                <w:sz w:val="20"/>
              </w:rPr>
              <w:t xml:space="preserve">
шолу </w:t>
            </w:r>
            <w:r>
              <w:br/>
            </w:r>
            <w:r>
              <w:rPr>
                <w:rFonts w:ascii="Times New Roman"/>
                <w:b w:val="false"/>
                <w:i w:val="false"/>
                <w:color w:val="000000"/>
                <w:sz w:val="20"/>
              </w:rPr>
              <w:t xml:space="preserve">
миссиясы </w:t>
            </w:r>
          </w:p>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мен құжаттар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жер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факторларын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басым бағыт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қарауы тиіс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аудит, тұрақты </w:t>
            </w:r>
            <w:r>
              <w:br/>
            </w:r>
            <w:r>
              <w:rPr>
                <w:rFonts w:ascii="Times New Roman"/>
                <w:b w:val="false"/>
                <w:i w:val="false"/>
                <w:color w:val="000000"/>
                <w:sz w:val="20"/>
              </w:rPr>
              <w:t xml:space="preserve">
жер пайдалануды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етуге арналған </w:t>
            </w:r>
            <w:r>
              <w:br/>
            </w:r>
            <w:r>
              <w:rPr>
                <w:rFonts w:ascii="Times New Roman"/>
                <w:b w:val="false"/>
                <w:i w:val="false"/>
                <w:color w:val="000000"/>
                <w:sz w:val="20"/>
              </w:rPr>
              <w:t xml:space="preserve">
саясатты әзірлеу- </w:t>
            </w:r>
            <w:r>
              <w:br/>
            </w:r>
            <w:r>
              <w:rPr>
                <w:rFonts w:ascii="Times New Roman"/>
                <w:b w:val="false"/>
                <w:i w:val="false"/>
                <w:color w:val="000000"/>
                <w:sz w:val="20"/>
              </w:rPr>
              <w:t xml:space="preserve">
ді қолдаудағы,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мен жобаларды </w:t>
            </w:r>
            <w:r>
              <w:br/>
            </w:r>
            <w:r>
              <w:rPr>
                <w:rFonts w:ascii="Times New Roman"/>
                <w:b w:val="false"/>
                <w:i w:val="false"/>
                <w:color w:val="000000"/>
                <w:sz w:val="20"/>
              </w:rPr>
              <w:t xml:space="preserve">
және экологиялық </w:t>
            </w:r>
            <w:r>
              <w:br/>
            </w:r>
            <w:r>
              <w:rPr>
                <w:rFonts w:ascii="Times New Roman"/>
                <w:b w:val="false"/>
                <w:i w:val="false"/>
                <w:color w:val="000000"/>
                <w:sz w:val="20"/>
              </w:rPr>
              <w:t xml:space="preserve">
шараларды дайын- </w:t>
            </w:r>
            <w:r>
              <w:br/>
            </w:r>
            <w:r>
              <w:rPr>
                <w:rFonts w:ascii="Times New Roman"/>
                <w:b w:val="false"/>
                <w:i w:val="false"/>
                <w:color w:val="000000"/>
                <w:sz w:val="20"/>
              </w:rPr>
              <w:t xml:space="preserve">
даудағы ақпарат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мониторингі мен </w:t>
            </w:r>
            <w:r>
              <w:br/>
            </w:r>
            <w:r>
              <w:rPr>
                <w:rFonts w:ascii="Times New Roman"/>
                <w:b w:val="false"/>
                <w:i w:val="false"/>
                <w:color w:val="000000"/>
                <w:sz w:val="20"/>
              </w:rPr>
              <w:t xml:space="preserve">
жүйесі мәселеле- </w:t>
            </w:r>
            <w:r>
              <w:br/>
            </w:r>
            <w:r>
              <w:rPr>
                <w:rFonts w:ascii="Times New Roman"/>
                <w:b w:val="false"/>
                <w:i w:val="false"/>
                <w:color w:val="000000"/>
                <w:sz w:val="20"/>
              </w:rPr>
              <w:t xml:space="preserve">
рінде институт- </w:t>
            </w:r>
            <w:r>
              <w:br/>
            </w:r>
            <w:r>
              <w:rPr>
                <w:rFonts w:ascii="Times New Roman"/>
                <w:b w:val="false"/>
                <w:i w:val="false"/>
                <w:color w:val="000000"/>
                <w:sz w:val="20"/>
              </w:rPr>
              <w:t xml:space="preserve">
ционалдық әлеует- </w:t>
            </w:r>
            <w:r>
              <w:br/>
            </w:r>
            <w:r>
              <w:rPr>
                <w:rFonts w:ascii="Times New Roman"/>
                <w:b w:val="false"/>
                <w:i w:val="false"/>
                <w:color w:val="000000"/>
                <w:sz w:val="20"/>
              </w:rPr>
              <w:t xml:space="preserve">
ті күшейту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Экологиялық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және ақпарат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сондай-ақ осы жүйелерді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саясат даму- </w:t>
            </w:r>
            <w:r>
              <w:br/>
            </w:r>
            <w:r>
              <w:rPr>
                <w:rFonts w:ascii="Times New Roman"/>
                <w:b w:val="false"/>
                <w:i w:val="false"/>
                <w:color w:val="000000"/>
                <w:sz w:val="20"/>
              </w:rPr>
              <w:t xml:space="preserve">
ындағы, бағ- </w:t>
            </w:r>
            <w:r>
              <w:br/>
            </w:r>
            <w:r>
              <w:rPr>
                <w:rFonts w:ascii="Times New Roman"/>
                <w:b w:val="false"/>
                <w:i w:val="false"/>
                <w:color w:val="000000"/>
                <w:sz w:val="20"/>
              </w:rPr>
              <w:t xml:space="preserve">
дарламаларды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дайындаудағы </w:t>
            </w:r>
            <w:r>
              <w:br/>
            </w:r>
            <w:r>
              <w:rPr>
                <w:rFonts w:ascii="Times New Roman"/>
                <w:b w:val="false"/>
                <w:i w:val="false"/>
                <w:color w:val="000000"/>
                <w:sz w:val="20"/>
              </w:rPr>
              <w:t xml:space="preserve">
іс жүзіндегі </w:t>
            </w:r>
            <w:r>
              <w:br/>
            </w:r>
            <w:r>
              <w:rPr>
                <w:rFonts w:ascii="Times New Roman"/>
                <w:b w:val="false"/>
                <w:i w:val="false"/>
                <w:color w:val="000000"/>
                <w:sz w:val="20"/>
              </w:rPr>
              <w:t xml:space="preserve">
қажеттілікке </w:t>
            </w:r>
            <w:r>
              <w:br/>
            </w:r>
            <w:r>
              <w:rPr>
                <w:rFonts w:ascii="Times New Roman"/>
                <w:b w:val="false"/>
                <w:i w:val="false"/>
                <w:color w:val="000000"/>
                <w:sz w:val="20"/>
              </w:rPr>
              <w:t xml:space="preserve">
сәйкес қолдану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стратегияны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және жақсар- </w:t>
            </w:r>
            <w:r>
              <w:br/>
            </w:r>
            <w:r>
              <w:rPr>
                <w:rFonts w:ascii="Times New Roman"/>
                <w:b w:val="false"/>
                <w:i w:val="false"/>
                <w:color w:val="000000"/>
                <w:sz w:val="20"/>
              </w:rPr>
              <w:t xml:space="preserve">
тылған көз- </w:t>
            </w:r>
            <w:r>
              <w:br/>
            </w:r>
            <w:r>
              <w:rPr>
                <w:rFonts w:ascii="Times New Roman"/>
                <w:b w:val="false"/>
                <w:i w:val="false"/>
                <w:color w:val="000000"/>
                <w:sz w:val="20"/>
              </w:rPr>
              <w:t xml:space="preserve">
қарастарды </w:t>
            </w:r>
            <w:r>
              <w:br/>
            </w:r>
            <w:r>
              <w:rPr>
                <w:rFonts w:ascii="Times New Roman"/>
                <w:b w:val="false"/>
                <w:i w:val="false"/>
                <w:color w:val="000000"/>
                <w:sz w:val="20"/>
              </w:rPr>
              <w:t xml:space="preserve">
қабылдау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Саяси диалог </w:t>
            </w:r>
          </w:p>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көмек (ТК) </w:t>
            </w:r>
            <w:r>
              <w:br/>
            </w:r>
            <w:r>
              <w:rPr>
                <w:rFonts w:ascii="Times New Roman"/>
                <w:b w:val="false"/>
                <w:i w:val="false"/>
                <w:color w:val="000000"/>
                <w:sz w:val="20"/>
              </w:rPr>
              <w:t xml:space="preserve">
есептері </w:t>
            </w:r>
            <w:r>
              <w:br/>
            </w:r>
            <w:r>
              <w:rPr>
                <w:rFonts w:ascii="Times New Roman"/>
                <w:b w:val="false"/>
                <w:i w:val="false"/>
                <w:color w:val="000000"/>
                <w:sz w:val="20"/>
              </w:rPr>
              <w:t xml:space="preserve">
және шолу </w:t>
            </w:r>
            <w:r>
              <w:br/>
            </w:r>
            <w:r>
              <w:rPr>
                <w:rFonts w:ascii="Times New Roman"/>
                <w:b w:val="false"/>
                <w:i w:val="false"/>
                <w:color w:val="000000"/>
                <w:sz w:val="20"/>
              </w:rPr>
              <w:t xml:space="preserve">
миссиясы </w:t>
            </w:r>
          </w:p>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нің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ведомстволар- </w:t>
            </w:r>
            <w:r>
              <w:br/>
            </w:r>
            <w:r>
              <w:rPr>
                <w:rFonts w:ascii="Times New Roman"/>
                <w:b w:val="false"/>
                <w:i w:val="false"/>
                <w:color w:val="000000"/>
                <w:sz w:val="20"/>
              </w:rPr>
              <w:t xml:space="preserve">
дың есептері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Қоршағанорта- </w:t>
            </w:r>
            <w:r>
              <w:br/>
            </w:r>
            <w:r>
              <w:rPr>
                <w:rFonts w:ascii="Times New Roman"/>
                <w:b w:val="false"/>
                <w:i w:val="false"/>
                <w:color w:val="000000"/>
                <w:sz w:val="20"/>
              </w:rPr>
              <w:t xml:space="preserve">
минінің, </w:t>
            </w:r>
            <w:r>
              <w:br/>
            </w:r>
            <w:r>
              <w:rPr>
                <w:rFonts w:ascii="Times New Roman"/>
                <w:b w:val="false"/>
                <w:i w:val="false"/>
                <w:color w:val="000000"/>
                <w:sz w:val="20"/>
              </w:rPr>
              <w:t xml:space="preserve">
атқарушы агент- </w:t>
            </w:r>
            <w:r>
              <w:br/>
            </w:r>
            <w:r>
              <w:rPr>
                <w:rFonts w:ascii="Times New Roman"/>
                <w:b w:val="false"/>
                <w:i w:val="false"/>
                <w:color w:val="000000"/>
                <w:sz w:val="20"/>
              </w:rPr>
              <w:t xml:space="preserve">
тігінің тарабы </w:t>
            </w:r>
            <w:r>
              <w:br/>
            </w:r>
            <w:r>
              <w:rPr>
                <w:rFonts w:ascii="Times New Roman"/>
                <w:b w:val="false"/>
                <w:i w:val="false"/>
                <w:color w:val="000000"/>
                <w:sz w:val="20"/>
              </w:rPr>
              <w:t xml:space="preserve">
жағынан мықты </w:t>
            </w:r>
            <w:r>
              <w:br/>
            </w:r>
            <w:r>
              <w:rPr>
                <w:rFonts w:ascii="Times New Roman"/>
                <w:b w:val="false"/>
                <w:i w:val="false"/>
                <w:color w:val="000000"/>
                <w:sz w:val="20"/>
              </w:rPr>
              <w:t xml:space="preserve">
көшбасшылық </w:t>
            </w:r>
            <w:r>
              <w:br/>
            </w:r>
            <w:r>
              <w:rPr>
                <w:rFonts w:ascii="Times New Roman"/>
                <w:b w:val="false"/>
                <w:i w:val="false"/>
                <w:color w:val="000000"/>
                <w:sz w:val="20"/>
              </w:rPr>
              <w:t xml:space="preserve">
және қызығушылық </w:t>
            </w:r>
          </w:p>
          <w:p>
            <w:pPr>
              <w:spacing w:after="20"/>
              <w:ind w:left="20"/>
              <w:jc w:val="both"/>
            </w:pPr>
            <w:r>
              <w:rPr>
                <w:rFonts w:ascii="Times New Roman"/>
                <w:b w:val="false"/>
                <w:i w:val="false"/>
                <w:color w:val="000000"/>
                <w:sz w:val="20"/>
              </w:rPr>
              <w:t xml:space="preserve">Осы ТК іске </w:t>
            </w:r>
            <w:r>
              <w:br/>
            </w:r>
            <w:r>
              <w:rPr>
                <w:rFonts w:ascii="Times New Roman"/>
                <w:b w:val="false"/>
                <w:i w:val="false"/>
                <w:color w:val="000000"/>
                <w:sz w:val="20"/>
              </w:rPr>
              <w:t xml:space="preserve">
асыру үшін </w:t>
            </w:r>
            <w:r>
              <w:br/>
            </w:r>
            <w:r>
              <w:rPr>
                <w:rFonts w:ascii="Times New Roman"/>
                <w:b w:val="false"/>
                <w:i w:val="false"/>
                <w:color w:val="000000"/>
                <w:sz w:val="20"/>
              </w:rPr>
              <w:t xml:space="preserve">
Қоршағанорта- </w:t>
            </w:r>
            <w:r>
              <w:br/>
            </w:r>
            <w:r>
              <w:rPr>
                <w:rFonts w:ascii="Times New Roman"/>
                <w:b w:val="false"/>
                <w:i w:val="false"/>
                <w:color w:val="000000"/>
                <w:sz w:val="20"/>
              </w:rPr>
              <w:t xml:space="preserve">
минінің және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жеткілікті </w:t>
            </w:r>
            <w:r>
              <w:br/>
            </w:r>
            <w:r>
              <w:rPr>
                <w:rFonts w:ascii="Times New Roman"/>
                <w:b w:val="false"/>
                <w:i w:val="false"/>
                <w:color w:val="000000"/>
                <w:sz w:val="20"/>
              </w:rPr>
              <w:t xml:space="preserve">
кадр әлеуеті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Нәтижелер </w:t>
            </w:r>
            <w:r>
              <w:br/>
            </w:r>
            <w:r>
              <w:rPr>
                <w:rFonts w:ascii="Times New Roman"/>
                <w:b w:val="false"/>
                <w:i w:val="false"/>
                <w:color w:val="000000"/>
                <w:sz w:val="20"/>
              </w:rPr>
              <w:t xml:space="preserve">
(і) Экологиялық </w:t>
            </w:r>
            <w:r>
              <w:br/>
            </w:r>
            <w:r>
              <w:rPr>
                <w:rFonts w:ascii="Times New Roman"/>
                <w:b w:val="false"/>
                <w:i w:val="false"/>
                <w:color w:val="000000"/>
                <w:sz w:val="20"/>
              </w:rPr>
              <w:t xml:space="preserve">
аудитті, ақпарат </w:t>
            </w:r>
            <w:r>
              <w:br/>
            </w:r>
            <w:r>
              <w:rPr>
                <w:rFonts w:ascii="Times New Roman"/>
                <w:b w:val="false"/>
                <w:i w:val="false"/>
                <w:color w:val="000000"/>
                <w:sz w:val="20"/>
              </w:rPr>
              <w:t xml:space="preserve">
басқару монито- </w:t>
            </w:r>
            <w:r>
              <w:br/>
            </w:r>
            <w:r>
              <w:rPr>
                <w:rFonts w:ascii="Times New Roman"/>
                <w:b w:val="false"/>
                <w:i w:val="false"/>
                <w:color w:val="000000"/>
                <w:sz w:val="20"/>
              </w:rPr>
              <w:t xml:space="preserve">
рингін және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қалыптастыруды </w:t>
            </w:r>
            <w:r>
              <w:br/>
            </w:r>
            <w:r>
              <w:rPr>
                <w:rFonts w:ascii="Times New Roman"/>
                <w:b w:val="false"/>
                <w:i w:val="false"/>
                <w:color w:val="000000"/>
                <w:sz w:val="20"/>
              </w:rPr>
              <w:t xml:space="preserve">
жақсарту жөнін- </w:t>
            </w:r>
            <w:r>
              <w:br/>
            </w:r>
            <w:r>
              <w:rPr>
                <w:rFonts w:ascii="Times New Roman"/>
                <w:b w:val="false"/>
                <w:i w:val="false"/>
                <w:color w:val="000000"/>
                <w:sz w:val="20"/>
              </w:rPr>
              <w:t xml:space="preserve">
дегі әдістемесі </w:t>
            </w:r>
            <w:r>
              <w:br/>
            </w:r>
            <w:r>
              <w:rPr>
                <w:rFonts w:ascii="Times New Roman"/>
                <w:b w:val="false"/>
                <w:i w:val="false"/>
                <w:color w:val="000000"/>
                <w:sz w:val="20"/>
              </w:rPr>
              <w:t xml:space="preserve">
және іс </w:t>
            </w:r>
            <w:r>
              <w:br/>
            </w:r>
            <w:r>
              <w:rPr>
                <w:rFonts w:ascii="Times New Roman"/>
                <w:b w:val="false"/>
                <w:i w:val="false"/>
                <w:color w:val="000000"/>
                <w:sz w:val="20"/>
              </w:rPr>
              <w:t xml:space="preserve">
жүзіндегі </w:t>
            </w:r>
            <w:r>
              <w:br/>
            </w:r>
            <w:r>
              <w:rPr>
                <w:rFonts w:ascii="Times New Roman"/>
                <w:b w:val="false"/>
                <w:i w:val="false"/>
                <w:color w:val="000000"/>
                <w:sz w:val="20"/>
              </w:rPr>
              <w:t xml:space="preserve">
басшылық </w:t>
            </w:r>
          </w:p>
          <w:p>
            <w:pPr>
              <w:spacing w:after="20"/>
              <w:ind w:left="20"/>
              <w:jc w:val="both"/>
            </w:pPr>
            <w:r>
              <w:rPr>
                <w:rFonts w:ascii="Times New Roman"/>
                <w:b w:val="false"/>
                <w:i w:val="false"/>
                <w:color w:val="000000"/>
                <w:sz w:val="20"/>
              </w:rPr>
              <w:t xml:space="preserve">(іі) саясатты әзірлеуге, </w:t>
            </w:r>
            <w:r>
              <w:br/>
            </w:r>
            <w:r>
              <w:rPr>
                <w:rFonts w:ascii="Times New Roman"/>
                <w:b w:val="false"/>
                <w:i w:val="false"/>
                <w:color w:val="000000"/>
                <w:sz w:val="20"/>
              </w:rPr>
              <w:t xml:space="preserve">
Оңтүстік Қазақстан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тұрақты жер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қамтамасыз ету үшін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бағдарламалар мен іс-шараларды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арналған нақты </w:t>
            </w:r>
            <w:r>
              <w:br/>
            </w:r>
            <w:r>
              <w:rPr>
                <w:rFonts w:ascii="Times New Roman"/>
                <w:b w:val="false"/>
                <w:i w:val="false"/>
                <w:color w:val="000000"/>
                <w:sz w:val="20"/>
              </w:rPr>
              <w:t xml:space="preserve">
қажеттіліктерге сәйкес жүйелерді үлгілік енгізу </w:t>
            </w:r>
          </w:p>
          <w:p>
            <w:pPr>
              <w:spacing w:after="20"/>
              <w:ind w:left="20"/>
              <w:jc w:val="both"/>
            </w:pPr>
            <w:r>
              <w:rPr>
                <w:rFonts w:ascii="Times New Roman"/>
                <w:b/>
                <w:i w:val="false"/>
                <w:color w:val="000000"/>
                <w:sz w:val="20"/>
              </w:rPr>
              <w:t xml:space="preserve">Іс-шаралар </w:t>
            </w:r>
            <w:r>
              <w:br/>
            </w:r>
            <w:r>
              <w:rPr>
                <w:rFonts w:ascii="Times New Roman"/>
                <w:b w:val="false"/>
                <w:i w:val="false"/>
                <w:color w:val="000000"/>
                <w:sz w:val="20"/>
              </w:rPr>
              <w:t xml:space="preserve">
(і) экологиялық </w:t>
            </w:r>
            <w:r>
              <w:br/>
            </w:r>
            <w:r>
              <w:rPr>
                <w:rFonts w:ascii="Times New Roman"/>
                <w:b w:val="false"/>
                <w:i w:val="false"/>
                <w:color w:val="000000"/>
                <w:sz w:val="20"/>
              </w:rPr>
              <w:t xml:space="preserve">
аудит, ақпарат </w:t>
            </w:r>
            <w:r>
              <w:br/>
            </w:r>
            <w:r>
              <w:rPr>
                <w:rFonts w:ascii="Times New Roman"/>
                <w:b w:val="false"/>
                <w:i w:val="false"/>
                <w:color w:val="000000"/>
                <w:sz w:val="20"/>
              </w:rPr>
              <w:t xml:space="preserve">
басқару монито- </w:t>
            </w:r>
            <w:r>
              <w:br/>
            </w:r>
            <w:r>
              <w:rPr>
                <w:rFonts w:ascii="Times New Roman"/>
                <w:b w:val="false"/>
                <w:i w:val="false"/>
                <w:color w:val="000000"/>
                <w:sz w:val="20"/>
              </w:rPr>
              <w:t xml:space="preserve">
рингі мен жүйесі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жалпымемлекеттік </w:t>
            </w:r>
            <w:r>
              <w:br/>
            </w:r>
            <w:r>
              <w:rPr>
                <w:rFonts w:ascii="Times New Roman"/>
                <w:b w:val="false"/>
                <w:i w:val="false"/>
                <w:color w:val="000000"/>
                <w:sz w:val="20"/>
              </w:rPr>
              <w:t xml:space="preserve">
және жергілікті </w:t>
            </w:r>
            <w:r>
              <w:br/>
            </w:r>
            <w:r>
              <w:rPr>
                <w:rFonts w:ascii="Times New Roman"/>
                <w:b w:val="false"/>
                <w:i w:val="false"/>
                <w:color w:val="000000"/>
                <w:sz w:val="20"/>
              </w:rPr>
              <w:t xml:space="preserve">
қажеттіліктерді </w:t>
            </w:r>
            <w:r>
              <w:br/>
            </w:r>
            <w:r>
              <w:rPr>
                <w:rFonts w:ascii="Times New Roman"/>
                <w:b w:val="false"/>
                <w:i w:val="false"/>
                <w:color w:val="000000"/>
                <w:sz w:val="20"/>
              </w:rPr>
              <w:t xml:space="preserve">
айқындау </w:t>
            </w:r>
          </w:p>
          <w:p>
            <w:pPr>
              <w:spacing w:after="20"/>
              <w:ind w:left="20"/>
              <w:jc w:val="both"/>
            </w:pPr>
            <w:r>
              <w:rPr>
                <w:rFonts w:ascii="Times New Roman"/>
                <w:b w:val="false"/>
                <w:i w:val="false"/>
                <w:color w:val="000000"/>
                <w:sz w:val="20"/>
              </w:rPr>
              <w:t xml:space="preserve">(іі) Түрлі </w:t>
            </w:r>
            <w:r>
              <w:br/>
            </w:r>
            <w:r>
              <w:rPr>
                <w:rFonts w:ascii="Times New Roman"/>
                <w:b w:val="false"/>
                <w:i w:val="false"/>
                <w:color w:val="000000"/>
                <w:sz w:val="20"/>
              </w:rPr>
              <w:t xml:space="preserve">
ведомстволардағы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мониторингі мен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бағдарламаларына </w:t>
            </w:r>
            <w:r>
              <w:br/>
            </w:r>
            <w:r>
              <w:rPr>
                <w:rFonts w:ascii="Times New Roman"/>
                <w:b w:val="false"/>
                <w:i w:val="false"/>
                <w:color w:val="000000"/>
                <w:sz w:val="20"/>
              </w:rPr>
              <w:t xml:space="preserve">
шолу және бағалау және жалпымемлекеттік </w:t>
            </w:r>
            <w:r>
              <w:br/>
            </w:r>
            <w:r>
              <w:rPr>
                <w:rFonts w:ascii="Times New Roman"/>
                <w:b w:val="false"/>
                <w:i w:val="false"/>
                <w:color w:val="000000"/>
                <w:sz w:val="20"/>
              </w:rPr>
              <w:t xml:space="preserve">
және жергілікті </w:t>
            </w:r>
            <w:r>
              <w:br/>
            </w:r>
            <w:r>
              <w:rPr>
                <w:rFonts w:ascii="Times New Roman"/>
                <w:b w:val="false"/>
                <w:i w:val="false"/>
                <w:color w:val="000000"/>
                <w:sz w:val="20"/>
              </w:rPr>
              <w:t xml:space="preserve">
қажеттіліктерді </w:t>
            </w:r>
            <w:r>
              <w:br/>
            </w:r>
            <w:r>
              <w:rPr>
                <w:rFonts w:ascii="Times New Roman"/>
                <w:b w:val="false"/>
                <w:i w:val="false"/>
                <w:color w:val="000000"/>
                <w:sz w:val="20"/>
              </w:rPr>
              <w:t xml:space="preserve">
өтей алмайтын </w:t>
            </w:r>
            <w:r>
              <w:br/>
            </w:r>
            <w:r>
              <w:rPr>
                <w:rFonts w:ascii="Times New Roman"/>
                <w:b w:val="false"/>
                <w:i w:val="false"/>
                <w:color w:val="000000"/>
                <w:sz w:val="20"/>
              </w:rPr>
              <w:t xml:space="preserve">
олқылықтарды </w:t>
            </w:r>
            <w:r>
              <w:br/>
            </w: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жүйелерді </w:t>
            </w:r>
            <w:r>
              <w:br/>
            </w:r>
            <w:r>
              <w:rPr>
                <w:rFonts w:ascii="Times New Roman"/>
                <w:b w:val="false"/>
                <w:i w:val="false"/>
                <w:color w:val="000000"/>
                <w:sz w:val="20"/>
              </w:rPr>
              <w:t xml:space="preserve">
жақсарту үшін аз </w:t>
            </w:r>
            <w:r>
              <w:br/>
            </w:r>
            <w:r>
              <w:rPr>
                <w:rFonts w:ascii="Times New Roman"/>
                <w:b w:val="false"/>
                <w:i w:val="false"/>
                <w:color w:val="000000"/>
                <w:sz w:val="20"/>
              </w:rPr>
              <w:t xml:space="preserve">
шығынды әдістеме </w:t>
            </w:r>
            <w:r>
              <w:br/>
            </w:r>
            <w:r>
              <w:rPr>
                <w:rFonts w:ascii="Times New Roman"/>
                <w:b w:val="false"/>
                <w:i w:val="false"/>
                <w:color w:val="000000"/>
                <w:sz w:val="20"/>
              </w:rPr>
              <w:t xml:space="preserve">
мен іс жүзіндегі </w:t>
            </w:r>
            <w:r>
              <w:br/>
            </w:r>
            <w:r>
              <w:rPr>
                <w:rFonts w:ascii="Times New Roman"/>
                <w:b w:val="false"/>
                <w:i w:val="false"/>
                <w:color w:val="000000"/>
                <w:sz w:val="20"/>
              </w:rPr>
              <w:t xml:space="preserve">
басшылықты </w:t>
            </w:r>
            <w:r>
              <w:br/>
            </w:r>
            <w:r>
              <w:rPr>
                <w:rFonts w:ascii="Times New Roman"/>
                <w:b w:val="false"/>
                <w:i w:val="false"/>
                <w:color w:val="000000"/>
                <w:sz w:val="20"/>
              </w:rPr>
              <w:t xml:space="preserve">
әзірлеу </w:t>
            </w:r>
          </w:p>
          <w:p>
            <w:pPr>
              <w:spacing w:after="20"/>
              <w:ind w:left="20"/>
              <w:jc w:val="both"/>
            </w:pPr>
            <w:r>
              <w:rPr>
                <w:rFonts w:ascii="Times New Roman"/>
                <w:b w:val="false"/>
                <w:i w:val="false"/>
                <w:color w:val="000000"/>
                <w:sz w:val="20"/>
              </w:rPr>
              <w:t xml:space="preserve">(іv)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әзірлеудегі,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мен іс-шараларды </w:t>
            </w:r>
            <w:r>
              <w:br/>
            </w:r>
            <w:r>
              <w:rPr>
                <w:rFonts w:ascii="Times New Roman"/>
                <w:b w:val="false"/>
                <w:i w:val="false"/>
                <w:color w:val="000000"/>
                <w:sz w:val="20"/>
              </w:rPr>
              <w:t xml:space="preserve">
дайындаудағы </w:t>
            </w:r>
            <w:r>
              <w:br/>
            </w:r>
            <w:r>
              <w:rPr>
                <w:rFonts w:ascii="Times New Roman"/>
                <w:b w:val="false"/>
                <w:i w:val="false"/>
                <w:color w:val="000000"/>
                <w:sz w:val="20"/>
              </w:rPr>
              <w:t xml:space="preserve">
нақты қажеттілік- </w:t>
            </w:r>
            <w:r>
              <w:br/>
            </w:r>
            <w:r>
              <w:rPr>
                <w:rFonts w:ascii="Times New Roman"/>
                <w:b w:val="false"/>
                <w:i w:val="false"/>
                <w:color w:val="000000"/>
                <w:sz w:val="20"/>
              </w:rPr>
              <w:t xml:space="preserve">
терге сәйкес </w:t>
            </w:r>
            <w:r>
              <w:br/>
            </w:r>
            <w:r>
              <w:rPr>
                <w:rFonts w:ascii="Times New Roman"/>
                <w:b w:val="false"/>
                <w:i w:val="false"/>
                <w:color w:val="000000"/>
                <w:sz w:val="20"/>
              </w:rPr>
              <w:t xml:space="preserve">
аудиттің, ақпарат </w:t>
            </w:r>
            <w:r>
              <w:br/>
            </w:r>
            <w:r>
              <w:rPr>
                <w:rFonts w:ascii="Times New Roman"/>
                <w:b w:val="false"/>
                <w:i w:val="false"/>
                <w:color w:val="000000"/>
                <w:sz w:val="20"/>
              </w:rPr>
              <w:t xml:space="preserve">
мониторингінің </w:t>
            </w:r>
            <w:r>
              <w:br/>
            </w:r>
            <w:r>
              <w:rPr>
                <w:rFonts w:ascii="Times New Roman"/>
                <w:b w:val="false"/>
                <w:i w:val="false"/>
                <w:color w:val="000000"/>
                <w:sz w:val="20"/>
              </w:rPr>
              <w:t xml:space="preserve">
және басқарудың </w:t>
            </w:r>
            <w:r>
              <w:br/>
            </w:r>
            <w:r>
              <w:rPr>
                <w:rFonts w:ascii="Times New Roman"/>
                <w:b w:val="false"/>
                <w:i w:val="false"/>
                <w:color w:val="000000"/>
                <w:sz w:val="20"/>
              </w:rPr>
              <w:t xml:space="preserve">
пилоттық жүйесін </w:t>
            </w:r>
            <w:r>
              <w:br/>
            </w:r>
            <w:r>
              <w:rPr>
                <w:rFonts w:ascii="Times New Roman"/>
                <w:b w:val="false"/>
                <w:i w:val="false"/>
                <w:color w:val="000000"/>
                <w:sz w:val="20"/>
              </w:rPr>
              <w:t xml:space="preserve">
әзірлеу </w:t>
            </w:r>
          </w:p>
          <w:p>
            <w:pPr>
              <w:spacing w:after="20"/>
              <w:ind w:left="20"/>
              <w:jc w:val="both"/>
            </w:pPr>
            <w:r>
              <w:rPr>
                <w:rFonts w:ascii="Times New Roman"/>
                <w:b w:val="false"/>
                <w:i w:val="false"/>
                <w:color w:val="000000"/>
                <w:sz w:val="20"/>
              </w:rPr>
              <w:t xml:space="preserve">(v) </w:t>
            </w:r>
            <w:r>
              <w:br/>
            </w:r>
            <w:r>
              <w:rPr>
                <w:rFonts w:ascii="Times New Roman"/>
                <w:b w:val="false"/>
                <w:i w:val="false"/>
                <w:color w:val="000000"/>
                <w:sz w:val="20"/>
              </w:rPr>
              <w:t xml:space="preserve">
Саясаткерлерге </w:t>
            </w:r>
            <w:r>
              <w:br/>
            </w:r>
            <w:r>
              <w:rPr>
                <w:rFonts w:ascii="Times New Roman"/>
                <w:b w:val="false"/>
                <w:i w:val="false"/>
                <w:color w:val="000000"/>
                <w:sz w:val="20"/>
              </w:rPr>
              <w:t xml:space="preserve">
ақпаратты бағалау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тұрақты жер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қамтамасыз етуге </w:t>
            </w:r>
            <w:r>
              <w:br/>
            </w:r>
            <w:r>
              <w:rPr>
                <w:rFonts w:ascii="Times New Roman"/>
                <w:b w:val="false"/>
                <w:i w:val="false"/>
                <w:color w:val="000000"/>
                <w:sz w:val="20"/>
              </w:rPr>
              <w:t xml:space="preserve">
арналған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саяси </w:t>
            </w:r>
            <w:r>
              <w:br/>
            </w:r>
            <w:r>
              <w:rPr>
                <w:rFonts w:ascii="Times New Roman"/>
                <w:b w:val="false"/>
                <w:i w:val="false"/>
                <w:color w:val="000000"/>
                <w:sz w:val="20"/>
              </w:rPr>
              <w:t xml:space="preserve">
инновациясы,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бағдарламаларының </w:t>
            </w:r>
            <w:r>
              <w:br/>
            </w:r>
            <w:r>
              <w:rPr>
                <w:rFonts w:ascii="Times New Roman"/>
                <w:b w:val="false"/>
                <w:i w:val="false"/>
                <w:color w:val="000000"/>
                <w:sz w:val="20"/>
              </w:rPr>
              <w:t xml:space="preserve">
және тетіктерінің </w:t>
            </w:r>
            <w:r>
              <w:br/>
            </w:r>
            <w:r>
              <w:rPr>
                <w:rFonts w:ascii="Times New Roman"/>
                <w:b w:val="false"/>
                <w:i w:val="false"/>
                <w:color w:val="000000"/>
                <w:sz w:val="20"/>
              </w:rPr>
              <w:t xml:space="preserve">
тұжырымдамасы </w:t>
            </w:r>
            <w:r>
              <w:br/>
            </w:r>
            <w:r>
              <w:rPr>
                <w:rFonts w:ascii="Times New Roman"/>
                <w:b w:val="false"/>
                <w:i w:val="false"/>
                <w:color w:val="000000"/>
                <w:sz w:val="20"/>
              </w:rPr>
              <w:t xml:space="preserve">
мәселелеріне </w:t>
            </w:r>
            <w:r>
              <w:br/>
            </w:r>
            <w:r>
              <w:rPr>
                <w:rFonts w:ascii="Times New Roman"/>
                <w:b w:val="false"/>
                <w:i w:val="false"/>
                <w:color w:val="000000"/>
                <w:sz w:val="20"/>
              </w:rPr>
              <w:t xml:space="preserve">
ұсынымдар </w:t>
            </w:r>
          </w:p>
          <w:p>
            <w:pPr>
              <w:spacing w:after="20"/>
              <w:ind w:left="20"/>
              <w:jc w:val="both"/>
            </w:pPr>
            <w:r>
              <w:rPr>
                <w:rFonts w:ascii="Times New Roman"/>
                <w:b w:val="false"/>
                <w:i w:val="false"/>
                <w:color w:val="000000"/>
                <w:sz w:val="20"/>
              </w:rPr>
              <w:t xml:space="preserve">(vі) Үлгілік </w:t>
            </w:r>
            <w:r>
              <w:br/>
            </w:r>
            <w:r>
              <w:rPr>
                <w:rFonts w:ascii="Times New Roman"/>
                <w:b w:val="false"/>
                <w:i w:val="false"/>
                <w:color w:val="000000"/>
                <w:sz w:val="20"/>
              </w:rPr>
              <w:t xml:space="preserve">
іске асыруды </w:t>
            </w:r>
            <w:r>
              <w:br/>
            </w:r>
            <w:r>
              <w:rPr>
                <w:rFonts w:ascii="Times New Roman"/>
                <w:b w:val="false"/>
                <w:i w:val="false"/>
                <w:color w:val="000000"/>
                <w:sz w:val="20"/>
              </w:rPr>
              <w:t xml:space="preserve">
жүзеге асыру үшін </w:t>
            </w:r>
            <w:r>
              <w:br/>
            </w:r>
            <w:r>
              <w:rPr>
                <w:rFonts w:ascii="Times New Roman"/>
                <w:b w:val="false"/>
                <w:i w:val="false"/>
                <w:color w:val="000000"/>
                <w:sz w:val="20"/>
              </w:rPr>
              <w:t xml:space="preserve">
өндірістен қол </w:t>
            </w:r>
            <w:r>
              <w:br/>
            </w:r>
            <w:r>
              <w:rPr>
                <w:rFonts w:ascii="Times New Roman"/>
                <w:b w:val="false"/>
                <w:i w:val="false"/>
                <w:color w:val="000000"/>
                <w:sz w:val="20"/>
              </w:rPr>
              <w:t xml:space="preserve">
үзбей оқуды ұсыну </w:t>
            </w:r>
          </w:p>
          <w:p>
            <w:pPr>
              <w:spacing w:after="20"/>
              <w:ind w:left="20"/>
              <w:jc w:val="both"/>
            </w:pPr>
            <w:r>
              <w:rPr>
                <w:rFonts w:ascii="Times New Roman"/>
                <w:b w:val="false"/>
                <w:i w:val="false"/>
                <w:color w:val="000000"/>
                <w:sz w:val="20"/>
              </w:rPr>
              <w:t xml:space="preserve">(vіі) ТК нәтиже- </w:t>
            </w:r>
            <w:r>
              <w:br/>
            </w:r>
            <w:r>
              <w:rPr>
                <w:rFonts w:ascii="Times New Roman"/>
                <w:b w:val="false"/>
                <w:i w:val="false"/>
                <w:color w:val="000000"/>
                <w:sz w:val="20"/>
              </w:rPr>
              <w:t xml:space="preserve">
лерін басқару </w:t>
            </w:r>
            <w:r>
              <w:br/>
            </w:r>
            <w:r>
              <w:rPr>
                <w:rFonts w:ascii="Times New Roman"/>
                <w:b w:val="false"/>
                <w:i w:val="false"/>
                <w:color w:val="000000"/>
                <w:sz w:val="20"/>
              </w:rPr>
              <w:t xml:space="preserve">
және таратуға </w:t>
            </w:r>
            <w:r>
              <w:br/>
            </w:r>
            <w:r>
              <w:rPr>
                <w:rFonts w:ascii="Times New Roman"/>
                <w:b w:val="false"/>
                <w:i w:val="false"/>
                <w:color w:val="000000"/>
                <w:sz w:val="20"/>
              </w:rPr>
              <w:t xml:space="preserve">
ескертулер алу </w:t>
            </w:r>
            <w:r>
              <w:br/>
            </w:r>
            <w:r>
              <w:rPr>
                <w:rFonts w:ascii="Times New Roman"/>
                <w:b w:val="false"/>
                <w:i w:val="false"/>
                <w:color w:val="000000"/>
                <w:sz w:val="20"/>
              </w:rPr>
              <w:t xml:space="preserve">
үшін семинарлар </w:t>
            </w:r>
            <w:r>
              <w:br/>
            </w:r>
            <w:r>
              <w:rPr>
                <w:rFonts w:ascii="Times New Roman"/>
                <w:b w:val="false"/>
                <w:i w:val="false"/>
                <w:color w:val="000000"/>
                <w:sz w:val="20"/>
              </w:rPr>
              <w:t xml:space="preserve">
ұйымдастыру </w:t>
            </w:r>
          </w:p>
          <w:p>
            <w:pPr>
              <w:spacing w:after="20"/>
              <w:ind w:left="20"/>
              <w:jc w:val="both"/>
            </w:pPr>
            <w:r>
              <w:rPr>
                <w:rFonts w:ascii="Times New Roman"/>
                <w:b w:val="false"/>
                <w:i w:val="false"/>
                <w:color w:val="000000"/>
                <w:sz w:val="20"/>
              </w:rPr>
              <w:t xml:space="preserve">(vііі) Қоршағанортамині </w:t>
            </w:r>
            <w:r>
              <w:br/>
            </w:r>
            <w:r>
              <w:rPr>
                <w:rFonts w:ascii="Times New Roman"/>
                <w:b w:val="false"/>
                <w:i w:val="false"/>
                <w:color w:val="000000"/>
                <w:sz w:val="20"/>
              </w:rPr>
              <w:t xml:space="preserve">
консультанттарды </w:t>
            </w:r>
            <w:r>
              <w:br/>
            </w:r>
            <w:r>
              <w:rPr>
                <w:rFonts w:ascii="Times New Roman"/>
                <w:b w:val="false"/>
                <w:i w:val="false"/>
                <w:color w:val="000000"/>
                <w:sz w:val="20"/>
              </w:rPr>
              <w:t xml:space="preserve">
іріктеуі және </w:t>
            </w:r>
            <w:r>
              <w:br/>
            </w:r>
            <w:r>
              <w:rPr>
                <w:rFonts w:ascii="Times New Roman"/>
                <w:b w:val="false"/>
                <w:i w:val="false"/>
                <w:color w:val="000000"/>
                <w:sz w:val="20"/>
              </w:rPr>
              <w:t xml:space="preserve">
олардың жұмысын </w:t>
            </w:r>
            <w:r>
              <w:br/>
            </w:r>
            <w:r>
              <w:rPr>
                <w:rFonts w:ascii="Times New Roman"/>
                <w:b w:val="false"/>
                <w:i w:val="false"/>
                <w:color w:val="000000"/>
                <w:sz w:val="20"/>
              </w:rPr>
              <w:t xml:space="preserve">
бақылауы тиіс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ТК бірінші </w:t>
            </w:r>
            <w:r>
              <w:br/>
            </w:r>
            <w:r>
              <w:rPr>
                <w:rFonts w:ascii="Times New Roman"/>
                <w:b w:val="false"/>
                <w:i w:val="false"/>
                <w:color w:val="000000"/>
                <w:sz w:val="20"/>
              </w:rPr>
              <w:t xml:space="preserve">
фазасының </w:t>
            </w:r>
            <w:r>
              <w:br/>
            </w:r>
            <w:r>
              <w:rPr>
                <w:rFonts w:ascii="Times New Roman"/>
                <w:b w:val="false"/>
                <w:i w:val="false"/>
                <w:color w:val="000000"/>
                <w:sz w:val="20"/>
              </w:rPr>
              <w:t xml:space="preserve">
аяқталуы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үлгілік нұсқа </w:t>
            </w:r>
            <w:r>
              <w:br/>
            </w:r>
            <w:r>
              <w:rPr>
                <w:rFonts w:ascii="Times New Roman"/>
                <w:b w:val="false"/>
                <w:i w:val="false"/>
                <w:color w:val="000000"/>
                <w:sz w:val="20"/>
              </w:rPr>
              <w:t xml:space="preserve">
және ТК екінші </w:t>
            </w:r>
            <w:r>
              <w:br/>
            </w:r>
            <w:r>
              <w:rPr>
                <w:rFonts w:ascii="Times New Roman"/>
                <w:b w:val="false"/>
                <w:i w:val="false"/>
                <w:color w:val="000000"/>
                <w:sz w:val="20"/>
              </w:rPr>
              <w:t xml:space="preserve">
фазасының </w:t>
            </w:r>
            <w:r>
              <w:br/>
            </w:r>
            <w:r>
              <w:rPr>
                <w:rFonts w:ascii="Times New Roman"/>
                <w:b w:val="false"/>
                <w:i w:val="false"/>
                <w:color w:val="000000"/>
                <w:sz w:val="20"/>
              </w:rPr>
              <w:t xml:space="preserve">
аяқталуы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үлгілік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нәтижелерін </w:t>
            </w:r>
            <w:r>
              <w:br/>
            </w:r>
            <w:r>
              <w:rPr>
                <w:rFonts w:ascii="Times New Roman"/>
                <w:b w:val="false"/>
                <w:i w:val="false"/>
                <w:color w:val="000000"/>
                <w:sz w:val="20"/>
              </w:rPr>
              <w:t xml:space="preserve">
есепке ала </w:t>
            </w:r>
            <w:r>
              <w:br/>
            </w:r>
            <w:r>
              <w:rPr>
                <w:rFonts w:ascii="Times New Roman"/>
                <w:b w:val="false"/>
                <w:i w:val="false"/>
                <w:color w:val="000000"/>
                <w:sz w:val="20"/>
              </w:rPr>
              <w:t xml:space="preserve">
отырып пысықтау </w:t>
            </w:r>
          </w:p>
          <w:p>
            <w:pPr>
              <w:spacing w:after="20"/>
              <w:ind w:left="20"/>
              <w:jc w:val="both"/>
            </w:pPr>
            <w:r>
              <w:rPr>
                <w:rFonts w:ascii="Times New Roman"/>
                <w:b w:val="false"/>
                <w:i w:val="false"/>
                <w:color w:val="000000"/>
                <w:sz w:val="20"/>
              </w:rPr>
              <w:t xml:space="preserve">  Таңдаулы </w:t>
            </w:r>
            <w:r>
              <w:br/>
            </w:r>
            <w:r>
              <w:rPr>
                <w:rFonts w:ascii="Times New Roman"/>
                <w:b w:val="false"/>
                <w:i w:val="false"/>
                <w:color w:val="000000"/>
                <w:sz w:val="20"/>
              </w:rPr>
              <w:t xml:space="preserve">
саладағы жүйені </w:t>
            </w:r>
            <w:r>
              <w:br/>
            </w:r>
            <w:r>
              <w:rPr>
                <w:rFonts w:ascii="Times New Roman"/>
                <w:b w:val="false"/>
                <w:i w:val="false"/>
                <w:color w:val="000000"/>
                <w:sz w:val="20"/>
              </w:rPr>
              <w:t xml:space="preserve">
үлгілік </w:t>
            </w:r>
            <w:r>
              <w:br/>
            </w:r>
            <w:r>
              <w:rPr>
                <w:rFonts w:ascii="Times New Roman"/>
                <w:b w:val="false"/>
                <w:i w:val="false"/>
                <w:color w:val="000000"/>
                <w:sz w:val="20"/>
              </w:rPr>
              <w:t xml:space="preserve">
енгізуді және </w:t>
            </w:r>
            <w:r>
              <w:br/>
            </w:r>
            <w:r>
              <w:rPr>
                <w:rFonts w:ascii="Times New Roman"/>
                <w:b w:val="false"/>
                <w:i w:val="false"/>
                <w:color w:val="000000"/>
                <w:sz w:val="20"/>
              </w:rPr>
              <w:t xml:space="preserve">
ТК аяқталғанға </w:t>
            </w:r>
            <w:r>
              <w:br/>
            </w:r>
            <w:r>
              <w:rPr>
                <w:rFonts w:ascii="Times New Roman"/>
                <w:b w:val="false"/>
                <w:i w:val="false"/>
                <w:color w:val="000000"/>
                <w:sz w:val="20"/>
              </w:rPr>
              <w:t xml:space="preserve">
дейін 2 ай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нәтижелерді </w:t>
            </w:r>
            <w:r>
              <w:br/>
            </w:r>
            <w:r>
              <w:rPr>
                <w:rFonts w:ascii="Times New Roman"/>
                <w:b w:val="false"/>
                <w:i w:val="false"/>
                <w:color w:val="000000"/>
                <w:sz w:val="20"/>
              </w:rPr>
              <w:t xml:space="preserve">
бағалауды жүзеге асыру </w:t>
            </w:r>
          </w:p>
          <w:p>
            <w:pPr>
              <w:spacing w:after="20"/>
              <w:ind w:left="20"/>
              <w:jc w:val="both"/>
            </w:pPr>
            <w:r>
              <w:rPr>
                <w:rFonts w:ascii="Times New Roman"/>
                <w:b w:val="false"/>
                <w:i w:val="false"/>
                <w:color w:val="000000"/>
                <w:sz w:val="20"/>
              </w:rPr>
              <w:t xml:space="preserve">                                                                                    Жадуалда </w:t>
            </w:r>
            <w:r>
              <w:br/>
            </w:r>
            <w:r>
              <w:rPr>
                <w:rFonts w:ascii="Times New Roman"/>
                <w:b w:val="false"/>
                <w:i w:val="false"/>
                <w:color w:val="000000"/>
                <w:sz w:val="20"/>
              </w:rPr>
              <w:t xml:space="preserve">
ұсынылған </w:t>
            </w:r>
            <w:r>
              <w:br/>
            </w:r>
            <w:r>
              <w:rPr>
                <w:rFonts w:ascii="Times New Roman"/>
                <w:b w:val="false"/>
                <w:i w:val="false"/>
                <w:color w:val="000000"/>
                <w:sz w:val="20"/>
              </w:rPr>
              <w:t xml:space="preserve">
Қоршағанорта- </w:t>
            </w:r>
            <w:r>
              <w:br/>
            </w:r>
            <w:r>
              <w:rPr>
                <w:rFonts w:ascii="Times New Roman"/>
                <w:b w:val="false"/>
                <w:i w:val="false"/>
                <w:color w:val="000000"/>
                <w:sz w:val="20"/>
              </w:rPr>
              <w:t xml:space="preserve">
мині мен </w:t>
            </w:r>
            <w:r>
              <w:br/>
            </w:r>
            <w:r>
              <w:rPr>
                <w:rFonts w:ascii="Times New Roman"/>
                <w:b w:val="false"/>
                <w:i w:val="false"/>
                <w:color w:val="000000"/>
                <w:sz w:val="20"/>
              </w:rPr>
              <w:t xml:space="preserve">
және АДБ </w:t>
            </w:r>
            <w:r>
              <w:br/>
            </w:r>
            <w:r>
              <w:rPr>
                <w:rFonts w:ascii="Times New Roman"/>
                <w:b w:val="false"/>
                <w:i w:val="false"/>
                <w:color w:val="000000"/>
                <w:sz w:val="20"/>
              </w:rPr>
              <w:t xml:space="preserve">
келісілген кесте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Атқарылған </w:t>
            </w:r>
            <w:r>
              <w:br/>
            </w:r>
            <w:r>
              <w:rPr>
                <w:rFonts w:ascii="Times New Roman"/>
                <w:b w:val="false"/>
                <w:i w:val="false"/>
                <w:color w:val="000000"/>
                <w:sz w:val="20"/>
              </w:rPr>
              <w:t xml:space="preserve">
жұмыс туралы </w:t>
            </w:r>
            <w:r>
              <w:br/>
            </w:r>
            <w:r>
              <w:rPr>
                <w:rFonts w:ascii="Times New Roman"/>
                <w:b w:val="false"/>
                <w:i w:val="false"/>
                <w:color w:val="000000"/>
                <w:sz w:val="20"/>
              </w:rPr>
              <w:t xml:space="preserve">
есептер </w:t>
            </w:r>
          </w:p>
          <w:p>
            <w:pPr>
              <w:spacing w:after="20"/>
              <w:ind w:left="20"/>
              <w:jc w:val="both"/>
            </w:pPr>
            <w:r>
              <w:rPr>
                <w:rFonts w:ascii="Times New Roman"/>
                <w:b w:val="false"/>
                <w:i w:val="false"/>
                <w:color w:val="000000"/>
                <w:sz w:val="20"/>
              </w:rPr>
              <w:t xml:space="preserve">ТК жөніндегі </w:t>
            </w:r>
            <w:r>
              <w:br/>
            </w:r>
            <w:r>
              <w:rPr>
                <w:rFonts w:ascii="Times New Roman"/>
                <w:b w:val="false"/>
                <w:i w:val="false"/>
                <w:color w:val="000000"/>
                <w:sz w:val="20"/>
              </w:rPr>
              <w:t xml:space="preserve">
шолу миссиясы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Соңғы есеп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комитеті </w:t>
            </w:r>
            <w:r>
              <w:br/>
            </w:r>
            <w:r>
              <w:rPr>
                <w:rFonts w:ascii="Times New Roman"/>
                <w:b w:val="false"/>
                <w:i w:val="false"/>
                <w:color w:val="000000"/>
                <w:sz w:val="20"/>
              </w:rPr>
              <w:t xml:space="preserve">
отырыстарының </w:t>
            </w:r>
            <w:r>
              <w:br/>
            </w:r>
            <w:r>
              <w:rPr>
                <w:rFonts w:ascii="Times New Roman"/>
                <w:b w:val="false"/>
                <w:i w:val="false"/>
                <w:color w:val="000000"/>
                <w:sz w:val="20"/>
              </w:rPr>
              <w:t xml:space="preserve">
Хаттамалары </w:t>
            </w:r>
          </w:p>
          <w:p>
            <w:pPr>
              <w:spacing w:after="20"/>
              <w:ind w:left="20"/>
              <w:jc w:val="both"/>
            </w:pPr>
            <w:r>
              <w:rPr>
                <w:rFonts w:ascii="Times New Roman"/>
                <w:b w:val="false"/>
                <w:i w:val="false"/>
                <w:color w:val="000000"/>
                <w:sz w:val="20"/>
              </w:rPr>
              <w:t xml:space="preserve">                Атқарылған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есебі ТК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шолу миссиясы </w:t>
            </w:r>
          </w:p>
          <w:p>
            <w:pPr>
              <w:spacing w:after="20"/>
              <w:ind w:left="20"/>
              <w:jc w:val="both"/>
            </w:pP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пен (ҚОҚМӘ) </w:t>
            </w:r>
            <w:r>
              <w:br/>
            </w:r>
            <w:r>
              <w:rPr>
                <w:rFonts w:ascii="Times New Roman"/>
                <w:b w:val="false"/>
                <w:i w:val="false"/>
                <w:color w:val="000000"/>
                <w:sz w:val="20"/>
              </w:rPr>
              <w:t xml:space="preserve">
Азия даму </w:t>
            </w:r>
            <w:r>
              <w:br/>
            </w:r>
            <w:r>
              <w:rPr>
                <w:rFonts w:ascii="Times New Roman"/>
                <w:b w:val="false"/>
                <w:i w:val="false"/>
                <w:color w:val="000000"/>
                <w:sz w:val="20"/>
              </w:rPr>
              <w:t xml:space="preserve">
банкі (АДБ)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консультант- </w:t>
            </w:r>
            <w:r>
              <w:br/>
            </w:r>
            <w:r>
              <w:rPr>
                <w:rFonts w:ascii="Times New Roman"/>
                <w:b w:val="false"/>
                <w:i w:val="false"/>
                <w:color w:val="000000"/>
                <w:sz w:val="20"/>
              </w:rPr>
              <w:t xml:space="preserve">
тар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өз уақытында- </w:t>
            </w:r>
            <w:r>
              <w:br/>
            </w:r>
            <w:r>
              <w:rPr>
                <w:rFonts w:ascii="Times New Roman"/>
                <w:b w:val="false"/>
                <w:i w:val="false"/>
                <w:color w:val="000000"/>
                <w:sz w:val="20"/>
              </w:rPr>
              <w:t xml:space="preserve">
ғы байланыс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Деректердің </w:t>
            </w:r>
            <w:r>
              <w:br/>
            </w:r>
            <w:r>
              <w:rPr>
                <w:rFonts w:ascii="Times New Roman"/>
                <w:b w:val="false"/>
                <w:i w:val="false"/>
                <w:color w:val="000000"/>
                <w:sz w:val="20"/>
              </w:rPr>
              <w:t xml:space="preserve">
болуы және </w:t>
            </w:r>
            <w:r>
              <w:br/>
            </w:r>
            <w:r>
              <w:rPr>
                <w:rFonts w:ascii="Times New Roman"/>
                <w:b w:val="false"/>
                <w:i w:val="false"/>
                <w:color w:val="000000"/>
                <w:sz w:val="20"/>
              </w:rPr>
              <w:t xml:space="preserve">
тиісті ведомст- </w:t>
            </w:r>
            <w:r>
              <w:br/>
            </w:r>
            <w:r>
              <w:rPr>
                <w:rFonts w:ascii="Times New Roman"/>
                <w:b w:val="false"/>
                <w:i w:val="false"/>
                <w:color w:val="000000"/>
                <w:sz w:val="20"/>
              </w:rPr>
              <w:t xml:space="preserve">
воларға ақпарат </w:t>
            </w:r>
            <w:r>
              <w:br/>
            </w:r>
            <w:r>
              <w:rPr>
                <w:rFonts w:ascii="Times New Roman"/>
                <w:b w:val="false"/>
                <w:i w:val="false"/>
                <w:color w:val="000000"/>
                <w:sz w:val="20"/>
              </w:rPr>
              <w:t xml:space="preserve">
ұсыну </w:t>
            </w:r>
          </w:p>
          <w:p>
            <w:pPr>
              <w:spacing w:after="20"/>
              <w:ind w:left="20"/>
              <w:jc w:val="both"/>
            </w:pPr>
            <w:r>
              <w:rPr>
                <w:rFonts w:ascii="Times New Roman"/>
                <w:b w:val="false"/>
                <w:i w:val="false"/>
                <w:color w:val="000000"/>
                <w:sz w:val="20"/>
              </w:rPr>
              <w:t xml:space="preserve">    Қоршағанорта- </w:t>
            </w:r>
            <w:r>
              <w:br/>
            </w:r>
            <w:r>
              <w:rPr>
                <w:rFonts w:ascii="Times New Roman"/>
                <w:b w:val="false"/>
                <w:i w:val="false"/>
                <w:color w:val="000000"/>
                <w:sz w:val="20"/>
              </w:rPr>
              <w:t xml:space="preserve">
минінің </w:t>
            </w:r>
            <w:r>
              <w:br/>
            </w:r>
            <w:r>
              <w:rPr>
                <w:rFonts w:ascii="Times New Roman"/>
                <w:b w:val="false"/>
                <w:i w:val="false"/>
                <w:color w:val="000000"/>
                <w:sz w:val="20"/>
              </w:rPr>
              <w:t xml:space="preserve">
үйлестіру </w:t>
            </w:r>
            <w:r>
              <w:br/>
            </w:r>
            <w:r>
              <w:rPr>
                <w:rFonts w:ascii="Times New Roman"/>
                <w:b w:val="false"/>
                <w:i w:val="false"/>
                <w:color w:val="000000"/>
                <w:sz w:val="20"/>
              </w:rPr>
              <w:t xml:space="preserve">
мүмкіндіктері,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жобаны жүзеге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дайындығы мен </w:t>
            </w:r>
            <w:r>
              <w:br/>
            </w:r>
            <w:r>
              <w:rPr>
                <w:rFonts w:ascii="Times New Roman"/>
                <w:b w:val="false"/>
                <w:i w:val="false"/>
                <w:color w:val="000000"/>
                <w:sz w:val="20"/>
              </w:rPr>
              <w:t xml:space="preserve">
бейімділігі </w:t>
            </w:r>
          </w:p>
          <w:p>
            <w:pPr>
              <w:spacing w:after="20"/>
              <w:ind w:left="20"/>
              <w:jc w:val="both"/>
            </w:pPr>
            <w:r>
              <w:rPr>
                <w:rFonts w:ascii="Times New Roman"/>
                <w:b w:val="false"/>
                <w:i w:val="false"/>
                <w:color w:val="000000"/>
                <w:sz w:val="20"/>
              </w:rPr>
              <w:t xml:space="preserve">                                                                                            Қоршағанорта- </w:t>
            </w:r>
            <w:r>
              <w:br/>
            </w:r>
            <w:r>
              <w:rPr>
                <w:rFonts w:ascii="Times New Roman"/>
                <w:b w:val="false"/>
                <w:i w:val="false"/>
                <w:color w:val="000000"/>
                <w:sz w:val="20"/>
              </w:rPr>
              <w:t xml:space="preserve">
минінің АДБ </w:t>
            </w:r>
            <w:r>
              <w:br/>
            </w:r>
            <w:r>
              <w:rPr>
                <w:rFonts w:ascii="Times New Roman"/>
                <w:b w:val="false"/>
                <w:i w:val="false"/>
                <w:color w:val="000000"/>
                <w:sz w:val="20"/>
              </w:rPr>
              <w:t xml:space="preserve">
рәсімдері,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қатысу кестесі </w:t>
            </w:r>
            <w:r>
              <w:br/>
            </w:r>
            <w:r>
              <w:rPr>
                <w:rFonts w:ascii="Times New Roman"/>
                <w:b w:val="false"/>
                <w:i w:val="false"/>
                <w:color w:val="000000"/>
                <w:sz w:val="20"/>
              </w:rPr>
              <w:t xml:space="preserve">
мен олардың </w:t>
            </w:r>
            <w:r>
              <w:br/>
            </w:r>
            <w:r>
              <w:rPr>
                <w:rFonts w:ascii="Times New Roman"/>
                <w:b w:val="false"/>
                <w:i w:val="false"/>
                <w:color w:val="000000"/>
                <w:sz w:val="20"/>
              </w:rPr>
              <w:t xml:space="preserve">
мүмкіндіктері туралы білуі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w:t>
            </w:r>
            <w:r>
              <w:br/>
            </w:r>
            <w:r>
              <w:rPr>
                <w:rFonts w:ascii="Times New Roman"/>
                <w:b w:val="false"/>
                <w:i w:val="false"/>
                <w:color w:val="000000"/>
                <w:sz w:val="20"/>
              </w:rPr>
              <w:t>
</w:t>
            </w:r>
            <w:r>
              <w:rPr>
                <w:rFonts w:ascii="Times New Roman"/>
                <w:b/>
                <w:i w:val="false"/>
                <w:color w:val="000000"/>
                <w:sz w:val="20"/>
              </w:rPr>
              <w:t xml:space="preserve">ресурстары </w:t>
            </w:r>
          </w:p>
          <w:p>
            <w:pPr>
              <w:spacing w:after="20"/>
              <w:ind w:left="20"/>
              <w:jc w:val="both"/>
            </w:pPr>
            <w:r>
              <w:rPr>
                <w:rFonts w:ascii="Times New Roman"/>
                <w:b w:val="false"/>
                <w:i w:val="false"/>
                <w:color w:val="000000"/>
                <w:sz w:val="20"/>
              </w:rPr>
              <w:t xml:space="preserve">Консульттанттар- </w:t>
            </w:r>
            <w:r>
              <w:br/>
            </w:r>
            <w:r>
              <w:rPr>
                <w:rFonts w:ascii="Times New Roman"/>
                <w:b w:val="false"/>
                <w:i w:val="false"/>
                <w:color w:val="000000"/>
                <w:sz w:val="20"/>
              </w:rPr>
              <w:t xml:space="preserve">
дың қызмет </w:t>
            </w:r>
            <w:r>
              <w:br/>
            </w:r>
            <w:r>
              <w:rPr>
                <w:rFonts w:ascii="Times New Roman"/>
                <w:b w:val="false"/>
                <w:i w:val="false"/>
                <w:color w:val="000000"/>
                <w:sz w:val="20"/>
              </w:rPr>
              <w:t xml:space="preserve">
көрсетуі:12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консультант/айына </w:t>
            </w:r>
            <w:r>
              <w:br/>
            </w:r>
            <w:r>
              <w:rPr>
                <w:rFonts w:ascii="Times New Roman"/>
                <w:b w:val="false"/>
                <w:i w:val="false"/>
                <w:color w:val="000000"/>
                <w:sz w:val="20"/>
              </w:rPr>
              <w:t xml:space="preserve">
және 40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консультант/айына </w:t>
            </w:r>
          </w:p>
          <w:p>
            <w:pPr>
              <w:spacing w:after="20"/>
              <w:ind w:left="20"/>
              <w:jc w:val="both"/>
            </w:pPr>
            <w:r>
              <w:rPr>
                <w:rFonts w:ascii="Times New Roman"/>
                <w:b w:val="false"/>
                <w:i w:val="false"/>
                <w:color w:val="000000"/>
                <w:sz w:val="20"/>
              </w:rPr>
              <w:t xml:space="preserve">Қоршағанортами- </w:t>
            </w:r>
            <w:r>
              <w:br/>
            </w:r>
            <w:r>
              <w:rPr>
                <w:rFonts w:ascii="Times New Roman"/>
                <w:b w:val="false"/>
                <w:i w:val="false"/>
                <w:color w:val="000000"/>
                <w:sz w:val="20"/>
              </w:rPr>
              <w:t xml:space="preserve">
нінің,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органның және АДБ </w:t>
            </w:r>
            <w:r>
              <w:br/>
            </w:r>
            <w:r>
              <w:rPr>
                <w:rFonts w:ascii="Times New Roman"/>
                <w:b w:val="false"/>
                <w:i w:val="false"/>
                <w:color w:val="000000"/>
                <w:sz w:val="20"/>
              </w:rPr>
              <w:t xml:space="preserve">
персоналдарының </w:t>
            </w:r>
            <w:r>
              <w:br/>
            </w:r>
            <w:r>
              <w:rPr>
                <w:rFonts w:ascii="Times New Roman"/>
                <w:b w:val="false"/>
                <w:i w:val="false"/>
                <w:color w:val="000000"/>
                <w:sz w:val="20"/>
              </w:rPr>
              <w:t xml:space="preserve">
жұмыс уақыты </w:t>
            </w:r>
          </w:p>
          <w:p>
            <w:pPr>
              <w:spacing w:after="20"/>
              <w:ind w:left="20"/>
              <w:jc w:val="both"/>
            </w:pPr>
            <w:r>
              <w:rPr>
                <w:rFonts w:ascii="Times New Roman"/>
                <w:b w:val="false"/>
                <w:i w:val="false"/>
                <w:color w:val="000000"/>
                <w:sz w:val="20"/>
              </w:rPr>
              <w:t xml:space="preserve">Серіктестік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офистік үймерет </w:t>
            </w:r>
            <w:r>
              <w:br/>
            </w:r>
            <w:r>
              <w:rPr>
                <w:rFonts w:ascii="Times New Roman"/>
                <w:b w:val="false"/>
                <w:i w:val="false"/>
                <w:color w:val="000000"/>
                <w:sz w:val="20"/>
              </w:rPr>
              <w:t xml:space="preserve">
пен жабдық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АДБ қаржыландыруы 600000 (алты </w:t>
            </w:r>
            <w:r>
              <w:br/>
            </w:r>
            <w:r>
              <w:rPr>
                <w:rFonts w:ascii="Times New Roman"/>
                <w:b w:val="false"/>
                <w:i w:val="false"/>
                <w:color w:val="000000"/>
                <w:sz w:val="20"/>
              </w:rPr>
              <w:t xml:space="preserve">
жүз мың) АҚШ </w:t>
            </w:r>
            <w:r>
              <w:br/>
            </w:r>
            <w:r>
              <w:rPr>
                <w:rFonts w:ascii="Times New Roman"/>
                <w:b w:val="false"/>
                <w:i w:val="false"/>
                <w:color w:val="000000"/>
                <w:sz w:val="20"/>
              </w:rPr>
              <w:t xml:space="preserve">
доллары </w:t>
            </w:r>
            <w:r>
              <w:br/>
            </w:r>
            <w:r>
              <w:rPr>
                <w:rFonts w:ascii="Times New Roman"/>
                <w:b w:val="false"/>
                <w:i w:val="false"/>
                <w:color w:val="000000"/>
                <w:sz w:val="20"/>
              </w:rPr>
              <w:t xml:space="preserve">
эквивалентінде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200000 (екі </w:t>
            </w:r>
            <w:r>
              <w:br/>
            </w:r>
            <w:r>
              <w:rPr>
                <w:rFonts w:ascii="Times New Roman"/>
                <w:b w:val="false"/>
                <w:i w:val="false"/>
                <w:color w:val="000000"/>
                <w:sz w:val="20"/>
              </w:rPr>
              <w:t xml:space="preserve">
жүз мың) АҚШ </w:t>
            </w:r>
            <w:r>
              <w:br/>
            </w:r>
            <w:r>
              <w:rPr>
                <w:rFonts w:ascii="Times New Roman"/>
                <w:b w:val="false"/>
                <w:i w:val="false"/>
                <w:color w:val="000000"/>
                <w:sz w:val="20"/>
              </w:rPr>
              <w:t xml:space="preserve">
доллары </w:t>
            </w:r>
            <w:r>
              <w:br/>
            </w:r>
            <w:r>
              <w:rPr>
                <w:rFonts w:ascii="Times New Roman"/>
                <w:b w:val="false"/>
                <w:i w:val="false"/>
                <w:color w:val="000000"/>
                <w:sz w:val="20"/>
              </w:rPr>
              <w:t xml:space="preserve">
эквивалентінде </w:t>
            </w:r>
            <w:r>
              <w:br/>
            </w:r>
            <w:r>
              <w:rPr>
                <w:rFonts w:ascii="Times New Roman"/>
                <w:b w:val="false"/>
                <w:i w:val="false"/>
                <w:color w:val="000000"/>
                <w:sz w:val="20"/>
              </w:rPr>
              <w:t xml:space="preserve">
Үкімет заттай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қаржыландырады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 жөніндегі </w:t>
            </w:r>
            <w:r>
              <w:br/>
            </w:r>
            <w:r>
              <w:rPr>
                <w:rFonts w:ascii="Times New Roman"/>
                <w:b w:val="false"/>
                <w:i w:val="false"/>
                <w:color w:val="000000"/>
                <w:sz w:val="20"/>
              </w:rPr>
              <w:t xml:space="preserve">
шолу </w:t>
            </w:r>
            <w:r>
              <w:br/>
            </w:r>
            <w:r>
              <w:rPr>
                <w:rFonts w:ascii="Times New Roman"/>
                <w:b w:val="false"/>
                <w:i w:val="false"/>
                <w:color w:val="000000"/>
                <w:sz w:val="20"/>
              </w:rPr>
              <w:t xml:space="preserve">
миссиясы, </w:t>
            </w:r>
            <w:r>
              <w:br/>
            </w:r>
            <w:r>
              <w:rPr>
                <w:rFonts w:ascii="Times New Roman"/>
                <w:b w:val="false"/>
                <w:i w:val="false"/>
                <w:color w:val="000000"/>
                <w:sz w:val="20"/>
              </w:rPr>
              <w:t xml:space="preserve">
консультант- </w:t>
            </w:r>
            <w:r>
              <w:br/>
            </w:r>
            <w:r>
              <w:rPr>
                <w:rFonts w:ascii="Times New Roman"/>
                <w:b w:val="false"/>
                <w:i w:val="false"/>
                <w:color w:val="000000"/>
                <w:sz w:val="20"/>
              </w:rPr>
              <w:t xml:space="preserve">
тардың есеп- </w:t>
            </w:r>
            <w:r>
              <w:br/>
            </w:r>
            <w:r>
              <w:rPr>
                <w:rFonts w:ascii="Times New Roman"/>
                <w:b w:val="false"/>
                <w:i w:val="false"/>
                <w:color w:val="000000"/>
                <w:sz w:val="20"/>
              </w:rPr>
              <w:t xml:space="preserve">
тері және </w:t>
            </w:r>
            <w:r>
              <w:br/>
            </w:r>
            <w:r>
              <w:rPr>
                <w:rFonts w:ascii="Times New Roman"/>
                <w:b w:val="false"/>
                <w:i w:val="false"/>
                <w:color w:val="000000"/>
                <w:sz w:val="20"/>
              </w:rPr>
              <w:t xml:space="preserve">
Қоршағанорта- </w:t>
            </w:r>
            <w:r>
              <w:br/>
            </w:r>
            <w:r>
              <w:rPr>
                <w:rFonts w:ascii="Times New Roman"/>
                <w:b w:val="false"/>
                <w:i w:val="false"/>
                <w:color w:val="000000"/>
                <w:sz w:val="20"/>
              </w:rPr>
              <w:t xml:space="preserve">
мині мен АДБ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консультант-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арасындағы өз </w:t>
            </w:r>
            <w:r>
              <w:br/>
            </w:r>
            <w:r>
              <w:rPr>
                <w:rFonts w:ascii="Times New Roman"/>
                <w:b w:val="false"/>
                <w:i w:val="false"/>
                <w:color w:val="000000"/>
                <w:sz w:val="20"/>
              </w:rPr>
              <w:t xml:space="preserve">
уақытындағы </w:t>
            </w:r>
            <w:r>
              <w:br/>
            </w:r>
            <w:r>
              <w:rPr>
                <w:rFonts w:ascii="Times New Roman"/>
                <w:b w:val="false"/>
                <w:i w:val="false"/>
                <w:color w:val="000000"/>
                <w:sz w:val="20"/>
              </w:rPr>
              <w:t xml:space="preserve">
байланыс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w:t>
            </w:r>
            <w:r>
              <w:br/>
            </w:r>
            <w:r>
              <w:rPr>
                <w:rFonts w:ascii="Times New Roman"/>
                <w:b w:val="false"/>
                <w:i w:val="false"/>
                <w:color w:val="000000"/>
                <w:sz w:val="20"/>
              </w:rPr>
              <w:t xml:space="preserve">
саудаласу және </w:t>
            </w:r>
            <w:r>
              <w:br/>
            </w:r>
            <w:r>
              <w:rPr>
                <w:rFonts w:ascii="Times New Roman"/>
                <w:b w:val="false"/>
                <w:i w:val="false"/>
                <w:color w:val="000000"/>
                <w:sz w:val="20"/>
              </w:rPr>
              <w:t xml:space="preserve">
ТК пилоттық </w:t>
            </w:r>
            <w:r>
              <w:br/>
            </w:r>
            <w:r>
              <w:rPr>
                <w:rFonts w:ascii="Times New Roman"/>
                <w:b w:val="false"/>
                <w:i w:val="false"/>
                <w:color w:val="000000"/>
                <w:sz w:val="20"/>
              </w:rPr>
              <w:t xml:space="preserve">
зерттеу үшін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консультанттар- </w:t>
            </w:r>
            <w:r>
              <w:br/>
            </w:r>
            <w:r>
              <w:rPr>
                <w:rFonts w:ascii="Times New Roman"/>
                <w:b w:val="false"/>
                <w:i w:val="false"/>
                <w:color w:val="000000"/>
                <w:sz w:val="20"/>
              </w:rPr>
              <w:t xml:space="preserve">
ды жалдау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АДБ тарапынан </w:t>
            </w:r>
            <w:r>
              <w:br/>
            </w:r>
            <w:r>
              <w:rPr>
                <w:rFonts w:ascii="Times New Roman"/>
                <w:b w:val="false"/>
                <w:i w:val="false"/>
                <w:color w:val="000000"/>
                <w:sz w:val="20"/>
              </w:rPr>
              <w:t xml:space="preserve">
өз уақытындағы </w:t>
            </w:r>
            <w:r>
              <w:br/>
            </w: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xml:space="preserve">Серіктестік </w:t>
            </w:r>
            <w:r>
              <w:br/>
            </w:r>
            <w:r>
              <w:rPr>
                <w:rFonts w:ascii="Times New Roman"/>
                <w:b w:val="false"/>
                <w:i w:val="false"/>
                <w:color w:val="000000"/>
                <w:sz w:val="20"/>
              </w:rPr>
              <w:t xml:space="preserve">
қолдауды </w:t>
            </w:r>
            <w:r>
              <w:br/>
            </w:r>
            <w:r>
              <w:rPr>
                <w:rFonts w:ascii="Times New Roman"/>
                <w:b w:val="false"/>
                <w:i w:val="false"/>
                <w:color w:val="000000"/>
                <w:sz w:val="20"/>
              </w:rPr>
              <w:t xml:space="preserve">
өз уақытында </w:t>
            </w:r>
            <w:r>
              <w:br/>
            </w:r>
            <w:r>
              <w:rPr>
                <w:rFonts w:ascii="Times New Roman"/>
                <w:b w:val="false"/>
                <w:i w:val="false"/>
                <w:color w:val="000000"/>
                <w:sz w:val="20"/>
              </w:rPr>
              <w:t xml:space="preserve">
ұсыну </w:t>
            </w:r>
          </w:p>
        </w:tc>
      </w:tr>
    </w:tbl>
    <w:bookmarkStart w:name="z13" w:id="12"/>
    <w:p>
      <w:pPr>
        <w:spacing w:after="0"/>
        <w:ind w:left="0"/>
        <w:jc w:val="both"/>
      </w:pPr>
      <w:r>
        <w:rPr>
          <w:rFonts w:ascii="Times New Roman"/>
          <w:b w:val="false"/>
          <w:i w:val="false"/>
          <w:color w:val="000000"/>
          <w:sz w:val="28"/>
        </w:rPr>
        <w:t xml:space="preserve">
                                    ТК туралы Есеп беруге 2-қосымша </w:t>
      </w:r>
    </w:p>
    <w:bookmarkEnd w:id="12"/>
    <w:p>
      <w:pPr>
        <w:spacing w:after="0"/>
        <w:ind w:left="0"/>
        <w:jc w:val="both"/>
      </w:pPr>
      <w:r>
        <w:rPr>
          <w:rFonts w:ascii="Times New Roman"/>
          <w:b/>
          <w:i w:val="false"/>
          <w:color w:val="000000"/>
          <w:sz w:val="28"/>
        </w:rPr>
        <w:t xml:space="preserve">             ШЫҒЫН СМЕТАСЫ ЖӘНЕ ҚАРЖЫЛАНДЫРУ ЖОСПАРЫ </w:t>
      </w:r>
      <w:r>
        <w:br/>
      </w:r>
      <w:r>
        <w:rPr>
          <w:rFonts w:ascii="Times New Roman"/>
          <w:b w:val="false"/>
          <w:i w:val="false"/>
          <w:color w:val="000000"/>
          <w:sz w:val="28"/>
        </w:rPr>
        <w:t xml:space="preserve">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2513"/>
        <w:gridCol w:w="1793"/>
        <w:gridCol w:w="1813"/>
      </w:tblGrid>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Шығын мақаласы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Шетелдік </w:t>
            </w:r>
            <w:r>
              <w:br/>
            </w:r>
            <w:r>
              <w:rPr>
                <w:rFonts w:ascii="Times New Roman"/>
                <w:b w:val="false"/>
                <w:i w:val="false"/>
                <w:color w:val="000000"/>
                <w:sz w:val="20"/>
              </w:rPr>
              <w:t>
</w:t>
            </w:r>
            <w:r>
              <w:rPr>
                <w:rFonts w:ascii="Times New Roman"/>
                <w:b/>
                <w:i w:val="false"/>
                <w:color w:val="000000"/>
                <w:sz w:val="20"/>
              </w:rPr>
              <w:t xml:space="preserve">Валюта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 </w:t>
            </w:r>
            <w:r>
              <w:br/>
            </w:r>
            <w:r>
              <w:rPr>
                <w:rFonts w:ascii="Times New Roman"/>
                <w:b w:val="false"/>
                <w:i w:val="false"/>
                <w:color w:val="000000"/>
                <w:sz w:val="20"/>
              </w:rPr>
              <w:t>
</w:t>
            </w:r>
            <w:r>
              <w:rPr>
                <w:rFonts w:ascii="Times New Roman"/>
                <w:b/>
                <w:i w:val="false"/>
                <w:color w:val="000000"/>
                <w:sz w:val="20"/>
              </w:rPr>
              <w:t xml:space="preserve">лікті </w:t>
            </w:r>
            <w:r>
              <w:br/>
            </w:r>
            <w:r>
              <w:rPr>
                <w:rFonts w:ascii="Times New Roman"/>
                <w:b w:val="false"/>
                <w:i w:val="false"/>
                <w:color w:val="000000"/>
                <w:sz w:val="20"/>
              </w:rPr>
              <w:t>
</w:t>
            </w:r>
            <w:r>
              <w:rPr>
                <w:rFonts w:ascii="Times New Roman"/>
                <w:b/>
                <w:i w:val="false"/>
                <w:color w:val="000000"/>
                <w:sz w:val="20"/>
              </w:rPr>
              <w:t xml:space="preserve">Валюта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Барлық </w:t>
            </w:r>
            <w:r>
              <w:br/>
            </w:r>
            <w:r>
              <w:rPr>
                <w:rFonts w:ascii="Times New Roman"/>
                <w:b w:val="false"/>
                <w:i w:val="false"/>
                <w:color w:val="000000"/>
                <w:sz w:val="20"/>
              </w:rPr>
              <w:t>
</w:t>
            </w:r>
            <w:r>
              <w:rPr>
                <w:rFonts w:ascii="Times New Roman"/>
                <w:b/>
                <w:i w:val="false"/>
                <w:color w:val="000000"/>
                <w:sz w:val="20"/>
              </w:rPr>
              <w:t xml:space="preserve">шығын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Азия даму банкісінің (АДБ) қаржыландыруы </w:t>
            </w:r>
            <w:r>
              <w:rPr>
                <w:rFonts w:ascii="Times New Roman"/>
                <w:b w:val="false"/>
                <w:i w:val="false"/>
                <w:color w:val="000000"/>
                <w:vertAlign w:val="superscript"/>
              </w:rPr>
              <w:t xml:space="preserve">a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Консультанттар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Сыйақылар мен іссапарлар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Халықаралық </w:t>
            </w:r>
            <w:r>
              <w:br/>
            </w:r>
            <w:r>
              <w:rPr>
                <w:rFonts w:ascii="Times New Roman"/>
                <w:b w:val="false"/>
                <w:i w:val="false"/>
                <w:color w:val="000000"/>
                <w:sz w:val="20"/>
              </w:rPr>
              <w:t xml:space="preserve">
    консультанттар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Жергілікті </w:t>
            </w:r>
            <w:r>
              <w:br/>
            </w:r>
            <w:r>
              <w:rPr>
                <w:rFonts w:ascii="Times New Roman"/>
                <w:b w:val="false"/>
                <w:i w:val="false"/>
                <w:color w:val="000000"/>
                <w:sz w:val="20"/>
              </w:rPr>
              <w:t xml:space="preserve">
    консультанттар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Халықаралық және </w:t>
            </w:r>
            <w:r>
              <w:br/>
            </w:r>
            <w:r>
              <w:rPr>
                <w:rFonts w:ascii="Times New Roman"/>
                <w:b w:val="false"/>
                <w:i w:val="false"/>
                <w:color w:val="000000"/>
                <w:sz w:val="20"/>
              </w:rPr>
              <w:t xml:space="preserve">
    жергілікті сапарлар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Халықаралық </w:t>
            </w:r>
            <w:r>
              <w:br/>
            </w:r>
            <w:r>
              <w:rPr>
                <w:rFonts w:ascii="Times New Roman"/>
                <w:b w:val="false"/>
                <w:i w:val="false"/>
                <w:color w:val="000000"/>
                <w:sz w:val="20"/>
              </w:rPr>
              <w:t xml:space="preserve">
    консультанттар </w:t>
            </w:r>
            <w:r>
              <w:br/>
            </w:r>
            <w:r>
              <w:rPr>
                <w:rFonts w:ascii="Times New Roman"/>
                <w:b w:val="false"/>
                <w:i w:val="false"/>
                <w:color w:val="000000"/>
                <w:sz w:val="20"/>
              </w:rPr>
              <w:t xml:space="preserve">
    (халықаралық және </w:t>
            </w:r>
            <w:r>
              <w:br/>
            </w:r>
            <w:r>
              <w:rPr>
                <w:rFonts w:ascii="Times New Roman"/>
                <w:b w:val="false"/>
                <w:i w:val="false"/>
                <w:color w:val="000000"/>
                <w:sz w:val="20"/>
              </w:rPr>
              <w:t xml:space="preserve">
    жергілікті сапарлар)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Жергілікті </w:t>
            </w:r>
            <w:r>
              <w:br/>
            </w:r>
            <w:r>
              <w:rPr>
                <w:rFonts w:ascii="Times New Roman"/>
                <w:b w:val="false"/>
                <w:i w:val="false"/>
                <w:color w:val="000000"/>
                <w:sz w:val="20"/>
              </w:rPr>
              <w:t xml:space="preserve">
    консультанттар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Семинарлар, кеңестер мен </w:t>
            </w:r>
            <w:r>
              <w:br/>
            </w:r>
            <w:r>
              <w:rPr>
                <w:rFonts w:ascii="Times New Roman"/>
                <w:b w:val="false"/>
                <w:i w:val="false"/>
                <w:color w:val="000000"/>
                <w:sz w:val="20"/>
              </w:rPr>
              <w:t xml:space="preserve">
   оқулар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Есептер, аударма мен </w:t>
            </w:r>
            <w:r>
              <w:br/>
            </w:r>
            <w:r>
              <w:rPr>
                <w:rFonts w:ascii="Times New Roman"/>
                <w:b w:val="false"/>
                <w:i w:val="false"/>
                <w:color w:val="000000"/>
                <w:sz w:val="20"/>
              </w:rPr>
              <w:t xml:space="preserve">
   тарату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Мониторингтің және </w:t>
            </w:r>
            <w:r>
              <w:br/>
            </w:r>
            <w:r>
              <w:rPr>
                <w:rFonts w:ascii="Times New Roman"/>
                <w:b w:val="false"/>
                <w:i w:val="false"/>
                <w:color w:val="000000"/>
                <w:sz w:val="20"/>
              </w:rPr>
              <w:t xml:space="preserve">
ақпараттың пилоттық жүйесі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ҮЕҰ деректері, зерттеу- </w:t>
            </w:r>
            <w:r>
              <w:br/>
            </w:r>
            <w:r>
              <w:rPr>
                <w:rFonts w:ascii="Times New Roman"/>
                <w:b w:val="false"/>
                <w:i w:val="false"/>
                <w:color w:val="000000"/>
                <w:sz w:val="20"/>
              </w:rPr>
              <w:t xml:space="preserve">
лері, қызмет көрсетулері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Жабдық </w:t>
            </w:r>
            <w:r>
              <w:rPr>
                <w:rFonts w:ascii="Times New Roman"/>
                <w:b w:val="false"/>
                <w:i w:val="false"/>
                <w:color w:val="000000"/>
                <w:vertAlign w:val="superscript"/>
              </w:rPr>
              <w:t xml:space="preserve">b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Түрлі әкімшіліктік </w:t>
            </w:r>
            <w:r>
              <w:br/>
            </w:r>
            <w:r>
              <w:rPr>
                <w:rFonts w:ascii="Times New Roman"/>
                <w:b w:val="false"/>
                <w:i w:val="false"/>
                <w:color w:val="000000"/>
                <w:sz w:val="20"/>
              </w:rPr>
              <w:t xml:space="preserve">
шығындар мен қолдау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Күтілмеген шығындар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Бөлім (А) бойынша қорытындылар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Үкіметтің қаржыландыруы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Серіктестік персоналы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Офистік үймерет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Әкімшіліктік қолдау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Бөлім бойынша </w:t>
            </w:r>
            <w:r>
              <w:br/>
            </w:r>
            <w:r>
              <w:rPr>
                <w:rFonts w:ascii="Times New Roman"/>
                <w:b w:val="false"/>
                <w:i w:val="false"/>
                <w:color w:val="000000"/>
                <w:sz w:val="20"/>
              </w:rPr>
              <w:t>
</w:t>
            </w:r>
            <w:r>
              <w:rPr>
                <w:rFonts w:ascii="Times New Roman"/>
                <w:b/>
                <w:i w:val="false"/>
                <w:color w:val="000000"/>
                <w:sz w:val="20"/>
              </w:rPr>
              <w:t xml:space="preserve">қорытындылар (В)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800000 
</w:t>
            </w:r>
          </w:p>
        </w:tc>
      </w:tr>
    </w:tbl>
    <w:p>
      <w:pPr>
        <w:spacing w:after="0"/>
        <w:ind w:left="0"/>
        <w:jc w:val="both"/>
      </w:pPr>
      <w:r>
        <w:rPr>
          <w:rFonts w:ascii="Times New Roman"/>
          <w:b w:val="false"/>
          <w:i w:val="false"/>
          <w:color w:val="000000"/>
          <w:sz w:val="28"/>
        </w:rPr>
        <w:t xml:space="preserve">ҮЕҰ-үкіметтік емес ұйымдар. </w:t>
      </w:r>
      <w:r>
        <w:br/>
      </w:r>
      <w:r>
        <w:rPr>
          <w:rFonts w:ascii="Times New Roman"/>
          <w:b w:val="false"/>
          <w:i w:val="false"/>
          <w:color w:val="000000"/>
          <w:sz w:val="28"/>
        </w:rPr>
        <w:t>
</w:t>
      </w:r>
      <w:r>
        <w:rPr>
          <w:rFonts w:ascii="Times New Roman"/>
          <w:b w:val="false"/>
          <w:i w:val="false"/>
          <w:color w:val="000000"/>
          <w:vertAlign w:val="superscript"/>
        </w:rPr>
        <w:t xml:space="preserve">а </w:t>
      </w:r>
      <w:r>
        <w:rPr>
          <w:rFonts w:ascii="Times New Roman"/>
          <w:b w:val="false"/>
          <w:i w:val="false"/>
          <w:color w:val="000000"/>
          <w:sz w:val="28"/>
        </w:rPr>
        <w:t xml:space="preserve">АДБ техникалық көмегін қаржыландыру бағдарламасының есебінен </w:t>
      </w:r>
      <w:r>
        <w:br/>
      </w:r>
      <w:r>
        <w:rPr>
          <w:rFonts w:ascii="Times New Roman"/>
          <w:b w:val="false"/>
          <w:i w:val="false"/>
          <w:color w:val="000000"/>
          <w:sz w:val="28"/>
        </w:rPr>
        <w:t xml:space="preserve">
қаржыландырылады. </w:t>
      </w:r>
      <w:r>
        <w:br/>
      </w:r>
      <w:r>
        <w:rPr>
          <w:rFonts w:ascii="Times New Roman"/>
          <w:b w:val="false"/>
          <w:i w:val="false"/>
          <w:color w:val="000000"/>
          <w:sz w:val="28"/>
        </w:rPr>
        <w:t>
</w:t>
      </w:r>
      <w:r>
        <w:rPr>
          <w:rFonts w:ascii="Times New Roman"/>
          <w:b w:val="false"/>
          <w:i w:val="false"/>
          <w:color w:val="000000"/>
          <w:vertAlign w:val="superscript"/>
        </w:rPr>
        <w:t xml:space="preserve">b </w:t>
      </w:r>
      <w:r>
        <w:rPr>
          <w:rFonts w:ascii="Times New Roman"/>
          <w:b w:val="false"/>
          <w:i w:val="false"/>
          <w:color w:val="000000"/>
          <w:sz w:val="28"/>
        </w:rPr>
        <w:t xml:space="preserve">Жабдық бағдарламалық қамтамасыз етуді, компьютерлер мен </w:t>
      </w:r>
      <w:r>
        <w:br/>
      </w:r>
      <w:r>
        <w:rPr>
          <w:rFonts w:ascii="Times New Roman"/>
          <w:b w:val="false"/>
          <w:i w:val="false"/>
          <w:color w:val="000000"/>
          <w:sz w:val="28"/>
        </w:rPr>
        <w:t xml:space="preserve">
аксессуарларды, сондай-ақ мониторингке арналған жай жабдықты </w:t>
      </w:r>
      <w:r>
        <w:br/>
      </w:r>
      <w:r>
        <w:rPr>
          <w:rFonts w:ascii="Times New Roman"/>
          <w:b w:val="false"/>
          <w:i w:val="false"/>
          <w:color w:val="000000"/>
          <w:sz w:val="28"/>
        </w:rPr>
        <w:t xml:space="preserve">
қамтиды. </w:t>
      </w:r>
    </w:p>
    <w:p>
      <w:pPr>
        <w:spacing w:after="0"/>
        <w:ind w:left="0"/>
        <w:jc w:val="both"/>
      </w:pPr>
      <w:r>
        <w:rPr>
          <w:rFonts w:ascii="Times New Roman"/>
          <w:b w:val="false"/>
          <w:i w:val="false"/>
          <w:color w:val="000000"/>
          <w:sz w:val="28"/>
        </w:rPr>
        <w:t xml:space="preserve">Көзі: АДБ мамандарының есебі. </w:t>
      </w:r>
    </w:p>
    <w:bookmarkStart w:name="z14" w:id="13"/>
    <w:p>
      <w:pPr>
        <w:spacing w:after="0"/>
        <w:ind w:left="0"/>
        <w:jc w:val="both"/>
      </w:pPr>
      <w:r>
        <w:rPr>
          <w:rFonts w:ascii="Times New Roman"/>
          <w:b w:val="false"/>
          <w:i w:val="false"/>
          <w:color w:val="000000"/>
          <w:sz w:val="28"/>
        </w:rPr>
        <w:t xml:space="preserve">
ТК туралы Есеп беруге 3-қосымша   </w:t>
      </w:r>
    </w:p>
    <w:bookmarkEnd w:id="13"/>
    <w:p>
      <w:pPr>
        <w:spacing w:after="0"/>
        <w:ind w:left="0"/>
        <w:jc w:val="left"/>
      </w:pPr>
      <w:r>
        <w:rPr>
          <w:rFonts w:ascii="Times New Roman"/>
          <w:b/>
          <w:i w:val="false"/>
          <w:color w:val="000000"/>
        </w:rPr>
        <w:t xml:space="preserve"> Консультанттарға арналған техникалық тапсырма жоспары </w:t>
      </w:r>
    </w:p>
    <w:p>
      <w:pPr>
        <w:spacing w:after="0"/>
        <w:ind w:left="0"/>
        <w:jc w:val="both"/>
      </w:pPr>
      <w:r>
        <w:rPr>
          <w:rFonts w:ascii="Times New Roman"/>
          <w:b w:val="false"/>
          <w:i w:val="false"/>
          <w:color w:val="000000"/>
          <w:sz w:val="28"/>
        </w:rPr>
        <w:t xml:space="preserve">      1. ТК іске асыру үшін айына 12 халықаралық және айына 40 жергілікті консультанттар қажет. Халықаралық сарапшылардың (айына қанша адам екені жақша ішінде көрсетілген) (і) жер ресурстарын басқаруда (топ жетекшісі, 5); (іі) экологиялық аудит пен мониторингте (жер ресурстарында, 3); (ііі) экологиялық ақпарат басқару жүйесінде (4) жеткілікті тәжірибелері болуы тиіс. Жергілікті консультанттардың мынадай тәжірибесі болуы тиіс: (і) жер ресурстарын пайдалануды жоспарлау саясаты (топ жетекшісінің орынбасары, 7); (іі) ауыл шаруашылығы экономикасы мен ауылдық аумақтардың дамуы (4); (ііі) географиялық ақпараттық жүйелер (5); (іv) ақпараттық технологиялар (компьютерлер, бағдарламалық қамтамасыз ету,  веб-беттер дизайны,  3); (v) топырақтану және экологиялық мониторинг (4); (vі) су ресурстарын басқару (3); (vіі) кедейлікті жою (2); және (іх) агрономия (2). Жергілікті персоналдың бөлінбегендері ТК іске асыру құрылымы неғұрлым нақтырақ түсінікті болғанда анықталатын қызметтерді ұсыну үшін пайдаланылатын болады. </w:t>
      </w:r>
    </w:p>
    <w:p>
      <w:pPr>
        <w:spacing w:after="0"/>
        <w:ind w:left="0"/>
        <w:jc w:val="both"/>
      </w:pPr>
      <w:r>
        <w:rPr>
          <w:rFonts w:ascii="Times New Roman"/>
          <w:b/>
          <w:i w:val="false"/>
          <w:color w:val="000000"/>
          <w:sz w:val="28"/>
        </w:rPr>
        <w:t xml:space="preserve">       А. Міндеттер </w:t>
      </w:r>
    </w:p>
    <w:p>
      <w:pPr>
        <w:spacing w:after="0"/>
        <w:ind w:left="0"/>
        <w:jc w:val="both"/>
      </w:pPr>
      <w:r>
        <w:rPr>
          <w:rFonts w:ascii="Times New Roman"/>
          <w:b/>
          <w:i w:val="false"/>
          <w:color w:val="000000"/>
          <w:sz w:val="28"/>
        </w:rPr>
        <w:t xml:space="preserve">       1. Халықаралық консультанттар </w:t>
      </w:r>
      <w:r>
        <w:br/>
      </w:r>
      <w:r>
        <w:rPr>
          <w:rFonts w:ascii="Times New Roman"/>
          <w:b w:val="false"/>
          <w:i w:val="false"/>
          <w:color w:val="000000"/>
          <w:sz w:val="28"/>
        </w:rPr>
        <w:t xml:space="preserve">
      2. Үш халықаралық консультант бірігіп жұмыс істейтін болады. ТК іске асыру барысында әрбір консультант неғұрлым қолайлы уақытта қызмет көрсетеді. Халықаралық консультанттар мынадай міндеттерді орындауы тиіс болады: </w:t>
      </w:r>
      <w:r>
        <w:br/>
      </w:r>
      <w:r>
        <w:rPr>
          <w:rFonts w:ascii="Times New Roman"/>
          <w:b w:val="false"/>
          <w:i w:val="false"/>
          <w:color w:val="000000"/>
          <w:sz w:val="28"/>
        </w:rPr>
        <w:t xml:space="preserve">
      (і) жер тозуының/шөлейттенуінің алдын алу мен бақылау жөніндегі мониторинг пен ақпарат басқару жүйелері саласындағы халықаралық тәжірибені және Қазақстанда қолдануға болатын ең жақсы әдістерді қолданады; </w:t>
      </w:r>
      <w:r>
        <w:br/>
      </w:r>
      <w:r>
        <w:rPr>
          <w:rFonts w:ascii="Times New Roman"/>
          <w:b w:val="false"/>
          <w:i w:val="false"/>
          <w:color w:val="000000"/>
          <w:sz w:val="28"/>
        </w:rPr>
        <w:t xml:space="preserve">
      (іі) жергілікті консультанттармен бірлесе тұрақты жер пайдалануды қамтамасыз ету үшін экологиялық аудит, мониторинг және саясат әзірлеуге, қоршаған ортаны қорғау бағдарламалары мен іс-шараларын дайындауға арналған ақпарат басқару саласындағы жалпымемлекеттік және жергілікті қажеттіліктерді анықтайды; </w:t>
      </w:r>
      <w:r>
        <w:br/>
      </w:r>
      <w:r>
        <w:rPr>
          <w:rFonts w:ascii="Times New Roman"/>
          <w:b w:val="false"/>
          <w:i w:val="false"/>
          <w:color w:val="000000"/>
          <w:sz w:val="28"/>
        </w:rPr>
        <w:t xml:space="preserve">
      (ііі) түрлі ведомстволар пайдаланған мониторингтің және ақпарат басқарудың қолда бар негізгі бағдарламаларына талдау жасайды және бағалайды және республикалық және жергілікті қажеттіліктерді қанағаттандыруға кедергі келтіретін олқылықтарды анықтайды; </w:t>
      </w:r>
      <w:r>
        <w:br/>
      </w:r>
      <w:r>
        <w:rPr>
          <w:rFonts w:ascii="Times New Roman"/>
          <w:b w:val="false"/>
          <w:i w:val="false"/>
          <w:color w:val="000000"/>
          <w:sz w:val="28"/>
        </w:rPr>
        <w:t xml:space="preserve">
      (іv) қолда бар жүйелерді жақсартуға арналған әдістемені және жедел басшылықты (а) пайдаланушылардың нақты анықтауды, (b), қоршаған ортаны қорғау жөніндегі саясатты әзірлеу, бағдарламалар мен шараларды дайындау үшін қажетті көрсеткіштерді, (с) мониторинг әдістемесін және деректер базасын әзірлеу мен басқаруды, (d) негізгі ведомстволар арасында ақпарат алмасу мен беру тетіктерін және рәсімдерін, (е) деректердің сыйымдылығын, салыстырмалылығын, қол жеткізілуін, және сенімділігін, (f) қоршаған ортаны қорғау саясат әзірлеу, бағдарламаларын дайындау мен шараларын әзірлеу мақсатында неғұрлым маңызды қажеттіліктерге сәйкес деректер талдауының әдістемесін және (g) ақпарат басқару жүйелерін пайдалана отырып шешімдерді қабылдауға бейім тетіктерді және рәсімдерді қоса алғанда, әзірлейді және дайындайды; </w:t>
      </w:r>
      <w:r>
        <w:br/>
      </w:r>
      <w:r>
        <w:rPr>
          <w:rFonts w:ascii="Times New Roman"/>
          <w:b w:val="false"/>
          <w:i w:val="false"/>
          <w:color w:val="000000"/>
          <w:sz w:val="28"/>
        </w:rPr>
        <w:t xml:space="preserve">
      (v) Оңтүстік Қазақстан облысындағы қоршаған ортаны қорғау жөніндегі саясатты әзірлеу, бағдарламаларды немесе шараларды дайындау мақсатында іс жүзіндегі қажеттіліктерге сәйкес мониторингтің пилоттық жүйесін және ақпарат басқаруды мыналарды қамту мүмкіндігімен әзірлейді: (а) жер пайдалану және жер сапасы (рельеф, өсімдіктер, су ресурстарының статусы, биологиялық әртүрлілік, топырақтағы құнарлы заттар құрамы, ауыл шаруашылық жүйелері мен жер ресурстарын пайдаланудың қолданылған әдістері) мәселелерін көрсететін маңызды сипаттамаларды түгендеу, басқа негізгі әлеуметтік-экономикалық, заң, ұйымдастырушылық; және техникалық көрсеткіштерді көрсететін деректер базасы және статистикалық картография, (с) кедейлікті жоюмен, шөлейттенуге бақылаумен, ауыл шаруашылығының, орман шаруашылығының даму жоспарларымен, су және жер ресурстарын пайдаланумен, жайылымдарды және мал шаруашылығын басқарумен байланысты түрлі саясаткерлердің және инвестициялық бағдарламалардың бағасы, (d) қоршаған ортаны қорғау мониторингінің әдістері; </w:t>
      </w:r>
      <w:r>
        <w:br/>
      </w:r>
      <w:r>
        <w:rPr>
          <w:rFonts w:ascii="Times New Roman"/>
          <w:b w:val="false"/>
          <w:i w:val="false"/>
          <w:color w:val="000000"/>
          <w:sz w:val="28"/>
        </w:rPr>
        <w:t xml:space="preserve">
      (vі) Оңтүстік Қазақстан облысындағы жер ресурстарын және инвестициялық бағдарламаларды басқару саясатының тиімділігін бағалау негізінде тұрақты жер пайдалануды қамтамасыз етуге арналған қоршаған ортаны қорғау жөніндегі саясатты жақсарту, бағдарламаларды дайындау және шаралар жүйелерін қалыптастыру саласындағы шешімдерді қабылдауға жауапты тұлғалар үшін ұсынымдар дайындайды; </w:t>
      </w:r>
      <w:r>
        <w:br/>
      </w:r>
      <w:r>
        <w:rPr>
          <w:rFonts w:ascii="Times New Roman"/>
          <w:b w:val="false"/>
          <w:i w:val="false"/>
          <w:color w:val="000000"/>
          <w:sz w:val="28"/>
        </w:rPr>
        <w:t xml:space="preserve">
      (vіі) пилоттық іске асыру тұжырымдарының негізінде әдістемеге өзгерістер енгізеді және пысықтайды және басқарады. </w:t>
      </w:r>
    </w:p>
    <w:p>
      <w:pPr>
        <w:spacing w:after="0"/>
        <w:ind w:left="0"/>
        <w:jc w:val="both"/>
      </w:pPr>
      <w:r>
        <w:rPr>
          <w:rFonts w:ascii="Times New Roman"/>
          <w:b/>
          <w:i w:val="false"/>
          <w:color w:val="000000"/>
          <w:sz w:val="28"/>
        </w:rPr>
        <w:t xml:space="preserve">       2. Жергілікті консультанттар </w:t>
      </w:r>
    </w:p>
    <w:p>
      <w:pPr>
        <w:spacing w:after="0"/>
        <w:ind w:left="0"/>
        <w:jc w:val="both"/>
      </w:pPr>
      <w:r>
        <w:rPr>
          <w:rFonts w:ascii="Times New Roman"/>
          <w:b w:val="false"/>
          <w:i w:val="false"/>
          <w:color w:val="000000"/>
          <w:sz w:val="28"/>
        </w:rPr>
        <w:t xml:space="preserve">      3. Жергілікті консультанттар тек қана аудармашылар немесе ТК іске асуын талқылаушылар ғана болып қоймай, техникалық рөл ойнайды. Олар мынадай міндеттерді орындайды: </w:t>
      </w:r>
      <w:r>
        <w:br/>
      </w:r>
      <w:r>
        <w:rPr>
          <w:rFonts w:ascii="Times New Roman"/>
          <w:b w:val="false"/>
          <w:i w:val="false"/>
          <w:color w:val="000000"/>
          <w:sz w:val="28"/>
        </w:rPr>
        <w:t xml:space="preserve">
      (і) құжаттар талдауының, зерттеулердің және республикалық және жергілікті деңгейде мүдделі тұлғаларға қойылған негізгі сауалнама құралымен экологиялық аудиттің, мониторингтің қолда бар жүйелеріндегі және ақпарат жүйелеріндегі олқылықтарды анықтауға лайықты деректер мен ақпарат, сондай-ақ республикалық және жергілікті деңгейде қажеттіліктерді жинайды және талдау жасайды; және халықаралық консультанттар күшімен осы ақпаратты шолу мен талдау жүргізуге бейім нысанда ұйымдастырады; </w:t>
      </w:r>
      <w:r>
        <w:br/>
      </w:r>
      <w:r>
        <w:rPr>
          <w:rFonts w:ascii="Times New Roman"/>
          <w:b w:val="false"/>
          <w:i w:val="false"/>
          <w:color w:val="000000"/>
          <w:sz w:val="28"/>
        </w:rPr>
        <w:t xml:space="preserve">
      (іі) халықаралық консультанттарға халықаралық тәжірибені пайдаланудың қолда бар мүмкіндіктеріне қатысты Үкіметтің қабылдауына көмектеседі; </w:t>
      </w:r>
      <w:r>
        <w:br/>
      </w:r>
      <w:r>
        <w:rPr>
          <w:rFonts w:ascii="Times New Roman"/>
          <w:b w:val="false"/>
          <w:i w:val="false"/>
          <w:color w:val="000000"/>
          <w:sz w:val="28"/>
        </w:rPr>
        <w:t xml:space="preserve">
      (ііі) халықаралық консультанттарға мониторинг және ақпарат басқару жүйелеріне, оның ішінде іріктелген көрсеткіштер жөніндегі деректерді жинауға пилоттық қолдану жүргізуге, карталардың үлгілерін әзірлеуге, құрылымды дайындауға және облыстық деңгейде пайдаланушылармен бірлесе отырып веб-сайтты ұстап тұруға көмектеседі; </w:t>
      </w:r>
      <w:r>
        <w:br/>
      </w:r>
      <w:r>
        <w:rPr>
          <w:rFonts w:ascii="Times New Roman"/>
          <w:b w:val="false"/>
          <w:i w:val="false"/>
          <w:color w:val="000000"/>
          <w:sz w:val="28"/>
        </w:rPr>
        <w:t xml:space="preserve">
      (іv) халықаралық консультанттарға оқу бағдарламаларын әзірлеуге және ұйымдастыруға көмектеседі және өз ресурстары түрінде тиісті қызметтер көрсетеді; </w:t>
      </w:r>
      <w:r>
        <w:br/>
      </w:r>
      <w:r>
        <w:rPr>
          <w:rFonts w:ascii="Times New Roman"/>
          <w:b w:val="false"/>
          <w:i w:val="false"/>
          <w:color w:val="000000"/>
          <w:sz w:val="28"/>
        </w:rPr>
        <w:t xml:space="preserve">
      (v) шетелдік консультанттармен бірлесе отырып Қоршаған ортаны қорғау министрлігіне (Қоршағанортаминіне), атқарушы агенттікке көмектеседі, ТК іске асырудың нәтижелері ретінде көрсетілген барлық құжаттардың жобаларын жасайды; </w:t>
      </w:r>
      <w:r>
        <w:br/>
      </w:r>
      <w:r>
        <w:rPr>
          <w:rFonts w:ascii="Times New Roman"/>
          <w:b w:val="false"/>
          <w:i w:val="false"/>
          <w:color w:val="000000"/>
          <w:sz w:val="28"/>
        </w:rPr>
        <w:t xml:space="preserve">
      (vі) жоба басшысы белгілеуімен ТК негізгі мақсаттарымен байланысты басқа да міндеттерді жүзеге асырады. </w:t>
      </w:r>
    </w:p>
    <w:p>
      <w:pPr>
        <w:spacing w:after="0"/>
        <w:ind w:left="0"/>
        <w:jc w:val="both"/>
      </w:pPr>
      <w:r>
        <w:rPr>
          <w:rFonts w:ascii="Times New Roman"/>
          <w:b/>
          <w:i w:val="false"/>
          <w:color w:val="000000"/>
          <w:sz w:val="28"/>
        </w:rPr>
        <w:t xml:space="preserve">       В. Құжаттар түріндегі нәтижелер </w:t>
      </w:r>
    </w:p>
    <w:p>
      <w:pPr>
        <w:spacing w:after="0"/>
        <w:ind w:left="0"/>
        <w:jc w:val="both"/>
      </w:pPr>
      <w:r>
        <w:rPr>
          <w:rFonts w:ascii="Times New Roman"/>
          <w:b w:val="false"/>
          <w:i w:val="false"/>
          <w:color w:val="000000"/>
          <w:sz w:val="28"/>
        </w:rPr>
        <w:t xml:space="preserve">      4. Консультанттар Қоршағанортаминіне мынадай құжаттарды ұсынуға және Техникалық көмектің (ТК) негізгі нәтижелері түріндегі қызметтерді ұсынуға көмектеседі: (і) тұрақты жер пайдалануды қамтамасыз ету үшін қоршаған ортаны қорғау жөніндегі саясатты әзірлеу, бағдарламаларды дайындау және шараларды әзірлеу мақсатында экологиялық аудит, мониторинг және ақпарат басқару жүйелері жөніндегі басшылық (әдістеме және жедел рәсімдер); (іі) Жұмыс нәтижелерін көрсететін қажетті құжаттарды ұсына отырып Оңтүстік Қазақстан облысындағы жер тозуының алдын алу және бақылау мақсатында экологиялық аудит, мониторинг және ақпарат басқару жүйелерін әзірлеу/жақсарту. </w:t>
      </w:r>
      <w:r>
        <w:br/>
      </w:r>
      <w:r>
        <w:rPr>
          <w:rFonts w:ascii="Times New Roman"/>
          <w:b w:val="false"/>
          <w:i w:val="false"/>
          <w:color w:val="000000"/>
          <w:sz w:val="28"/>
        </w:rPr>
        <w:t xml:space="preserve">
      5. Консультанттар сонымен бірге Қоршағанортамині мен Азия даму банкісінің (АДБ) қарауына ТК іске асыру жөніндегі жұмыстың толық сипаттағы жоспарымен бірге бастапқы есепті қызметтер көрсету басталғаннан кейін 5 аптаның ішінде ұсынады. Негізгі жоспарланған прогресс, проблемалардың шешілмеуі және орта мерзім шолуы мен ТК аяқталуының арасындағы орындалуы қажет ұсыным жасалған шешімдер мен міндеттер талқыланатын 15 беттік Аралық есеп Қоршағанортаминіне және АДБ 4-тармақта көрсетілген қолда бар құжаттар қоса берілетін Бастапқы есепті ұсынғаннан кейін 7 айдан соң ұсынылуы тиіс. 4-тармақта көрсетілген барлық құжаттардың жобалары қоса берілетін соңғы есеп жобасы (ТК негізгі тұжырымдары мен ұсынымдарын біріктіретін) ТК іске асыруды бастағаннан кейін 12 айдан соң ұсынылатын болады. Соңғы есеп жобасы Қоршағанортамині, Консультанттар және АДБ өкілдерінің қатысуымен болған үштарапты кездесу барысында талқыланатын болады. Консультант ТК аяқталғаннан кейін ТК жөніндегі соңғы есепті және құжаттарды ағылшын және жергілікті тілдерде ұсынады. </w:t>
      </w:r>
      <w:r>
        <w:br/>
      </w:r>
      <w:r>
        <w:rPr>
          <w:rFonts w:ascii="Times New Roman"/>
          <w:b w:val="false"/>
          <w:i w:val="false"/>
          <w:color w:val="000000"/>
          <w:sz w:val="28"/>
        </w:rPr>
        <w:t xml:space="preserve">
      6. Жоба басшысы мен жоба басшысының орынбасары бірге ТК жөніндегі бастапқы, аралық және соңғы есептерге дайындауға және пысықтауға жауап беретін болады. Жоба басшысы ТК іске асыру барысы туралы хабарлап отыру және АДБ мен Қоршағанортаминін барлық әлеуетті проблемалар туралы ескертіп отыру үшін АДБ мен Қоршағанортаминімен өз уақытында байланыс жасайды.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