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59fa0" w14:textId="1459f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Маңызды стратегиялық мәні бар мемлекеттік сатып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 желтоқсандағы N 1189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"Мемлекеттік сатып алу туралы" Қазақстан Республикасының 2002 жылғы 16 мамырдағы Заңының (бұдан әрі - Заң)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 1-тармағының 5) тармақшасына сәйкес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"MIB" ("МИБ") жауапкершілігі шектеулі серіктестігі халыққа қызмет көрсету орталықтарының жұмыс істеуі үшін сатып алудың маңызды стратегиялық мәні бар халыққа қызмет көрсетуді оңтайландыру және есепке алу цифрлық жүйесін беруші болып белгіленсін.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Әділет министрлігі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1-тармағында көрсетілген заңды тұлғамен 2005 жылға арналған республикалық бюджетте көзделген қаражат шегінде 14158000 (он төрт миллион бір жүз елу сегіз мың) теңге сомасында мемлекеттік сатып алу туралы шарт жасасуды;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қаулыға сәйкес пайдаланылатын ақшаны оңтайлы және тиімді жұмсау қағидатын сақтауды, сондай-ақ Заңның 21-бабының 3, 4-тармақтарын орындауды;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қаулыдан туындайтын өзге де шаралар қабылдауды қамтамасыз етсін.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