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2b28" w14:textId="6b02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24 мамырдағы N 500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желтоқсандағы N 1186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"Мойнақ су электр станциясының құрылысы" жобасының тиімді қаржыландырылуын ұйымдастыру мақсатында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мемлекеттік кепілдікпен мемлекеттік емес қарыздар қаражаты есебінен қаржыландырылуға ұсынылатын инвестициялық жобалардың тізбесін бекіту туралы" Қазақстан Республикасы Үкіметінің 2005 жылғы 24 мамырдағы N 500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22, 269-құжат)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2005 жылға арналған мемлекеттік кепілдікпен мемлекеттік емес қарыздар қаражаты есебінен қаржыландырылуға ұсынылатын инвестициялық жобалардың тізбесі мынадай мазмұндағы реттік нөмірі 3-жолмен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 Мойнақ су электр    250,82  2005-   25  "Қазақстанның  "Мойнақ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станциясының                2009         Даму Банкі"   СЭС"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құрылысы                                 АҚ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