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5a1" w14:textId="58b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10 желтоқсандағы N 1295 қаулысына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қарашадағы N 1157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"Карантиндiк объектілер және ерекше қауiптi зиянды организмдер тiзбелерiн бекіту туралы" Қазақстан Республикасы Үкiметінiң 2002 жылғы 10 желтоқсандағы N 1295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44, 440-құжат) мынадай өзгерiстер мен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бекiтілген Қарсы күрес жүргiзу iсi республикалық бюджет қаражаты есебiнен жүзеге асырылатын карантиндiк объектілер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жоқ карантиндік маңызы бар, өсiмдiктер зиянкестерi, ауруларын қоздырғыштар және арамшөптер"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 Өсiмдiктер зиянкестерi"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"Нурhаntria cunea Drury."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"Viteus vitifolli (Fitsch).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maculatus F.";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таралуы шектелген карантиндік объектілер"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 Өсiмдiктер зиянкестерi"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"Leptinotarsa decemlineata Say.", "Viteus vitifolli (Fitsch).", "Callosobruchus maculatus F." деген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"Нурhаntria cunea Drury.";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бекiтiлген Ерекше қауiптi зиянды организмдер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Өсiмдiктер зиянкестерi" деген бөлiм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колорадо картоп қоңызы.".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