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d5411" w14:textId="5bd5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министрлiгi Орман және аңшылық шаруашылығы комитетiнiң "Ақсу-Жабағылы мемлекеттiк табиғи қорығы" мемлекеттiк мекемесiне тұрақты жер пайдалануға жер учаскелерiн беру туралы</w:t>
      </w:r>
    </w:p>
    <w:p>
      <w:pPr>
        <w:spacing w:after="0"/>
        <w:ind w:left="0"/>
        <w:jc w:val="both"/>
      </w:pPr>
      <w:r>
        <w:rPr>
          <w:rFonts w:ascii="Times New Roman"/>
          <w:b w:val="false"/>
          <w:i w:val="false"/>
          <w:color w:val="000000"/>
          <w:sz w:val="28"/>
        </w:rPr>
        <w:t>Қазақстан Республикасы Үкіметінің 2005 жылғы 17 қарашадағы N 1133 Қаулысы</w:t>
      </w:r>
    </w:p>
    <w:p>
      <w:pPr>
        <w:spacing w:after="0"/>
        <w:ind w:left="0"/>
        <w:jc w:val="both"/>
      </w:pPr>
      <w:bookmarkStart w:name="z1" w:id="0"/>
      <w:r>
        <w:rPr>
          <w:rFonts w:ascii="Times New Roman"/>
          <w:b w:val="false"/>
          <w:i w:val="false"/>
          <w:color w:val="000000"/>
          <w:sz w:val="28"/>
        </w:rPr>
        <w:t>
      Ұлттық және халықаралық маңызы бар Батыс Тянь-Шаньнiң бiрегей табиғи объектiлерi ретiнде Оңтүстiк Қазақстан облысының флорасы мен фаунасының бағалы түрлерiн сақтау мақсатында және "Ерекше қорғалатын табиғи аумақтар туралы" Қазақстан Республикасының 1997 жылғы 15 шiлдедегi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Қосымшаға сәйкес Оңтүстiк Қазақстан облысы Түлкiбас және Төле би аудандарының жер қоры санатынан жалпы алаңы 46882,3 гектар жер учаскесi алып қойылсын және олар тұрақты жер пайдалануға Қазақстан Республикасы Ауыл шаруашылығы министрлiгi Орман және аңшылық шаруашылығы комитетiнiң "Ақсу-Жабағылы мемлекеттiк табиғи қорығы" мемлекеттiк мекемесiне (бұдан әрi - мекеме) берiлсiн. </w:t>
      </w:r>
    </w:p>
    <w:bookmarkEnd w:id="1"/>
    <w:bookmarkStart w:name="z3" w:id="2"/>
    <w:p>
      <w:pPr>
        <w:spacing w:after="0"/>
        <w:ind w:left="0"/>
        <w:jc w:val="both"/>
      </w:pPr>
      <w:r>
        <w:rPr>
          <w:rFonts w:ascii="Times New Roman"/>
          <w:b w:val="false"/>
          <w:i w:val="false"/>
          <w:color w:val="000000"/>
          <w:sz w:val="28"/>
        </w:rPr>
        <w:t xml:space="preserve">
      2. Осы қаулының 1-тармағында көрсетiлген жер учаскелерi жер қорынан ерекше қорғалатын табиғи аумақтардың жерi санатына ауыстырылсын.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Жер ресурстарын басқару агенттiгi Қазақстан Республикасы Ауыл шаруашылығы министрлiгiнiң Орман және аңшылық шаруашылығы комитетiмен бiрлесiп, заңнамада белгiленген тәртiппен жергiлiктi жерде мекеме жерiнiң шекарасын белгiлесiн. </w:t>
      </w:r>
    </w:p>
    <w:bookmarkEnd w:id="3"/>
    <w:bookmarkStart w:name="z5" w:id="4"/>
    <w:p>
      <w:pPr>
        <w:spacing w:after="0"/>
        <w:ind w:left="0"/>
        <w:jc w:val="both"/>
      </w:pPr>
      <w:r>
        <w:rPr>
          <w:rFonts w:ascii="Times New Roman"/>
          <w:b w:val="false"/>
          <w:i w:val="false"/>
          <w:color w:val="000000"/>
          <w:sz w:val="28"/>
        </w:rPr>
        <w:t xml:space="preserve">
      4. Оңтүстiк Қазақстан облысының әкiмi күзет аймағының шегiнде бұл аумақтардың экологиялық жүйесінің жай-күйiне және оларды қалпына келтiруге терiс әсер ететін кез келген қызметке тыйым сала отырып, мекеме жерiнiң төңiрегiнде күзет аймағын белгілесін.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енгiзiледi.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17 қарашадағы </w:t>
      </w:r>
      <w:r>
        <w:br/>
      </w:r>
      <w:r>
        <w:rPr>
          <w:rFonts w:ascii="Times New Roman"/>
          <w:b w:val="false"/>
          <w:i w:val="false"/>
          <w:color w:val="000000"/>
          <w:sz w:val="28"/>
        </w:rPr>
        <w:t xml:space="preserve">
                                          N 1133 қаулысына қосымша </w:t>
      </w:r>
    </w:p>
    <w:bookmarkEnd w:id="6"/>
    <w:p>
      <w:pPr>
        <w:spacing w:after="0"/>
        <w:ind w:left="0"/>
        <w:jc w:val="both"/>
      </w:pPr>
      <w:r>
        <w:rPr>
          <w:rFonts w:ascii="Times New Roman"/>
          <w:b/>
          <w:i w:val="false"/>
          <w:color w:val="000000"/>
          <w:sz w:val="28"/>
        </w:rPr>
        <w:t xml:space="preserve">     Қазақстан Республикасы Ауыл шаруашылығы министрлігi </w:t>
      </w:r>
      <w:r>
        <w:br/>
      </w:r>
      <w:r>
        <w:rPr>
          <w:rFonts w:ascii="Times New Roman"/>
          <w:b w:val="false"/>
          <w:i w:val="false"/>
          <w:color w:val="000000"/>
          <w:sz w:val="28"/>
        </w:rPr>
        <w:t>
</w:t>
      </w:r>
      <w:r>
        <w:rPr>
          <w:rFonts w:ascii="Times New Roman"/>
          <w:b/>
          <w:i w:val="false"/>
          <w:color w:val="000000"/>
          <w:sz w:val="28"/>
        </w:rPr>
        <w:t xml:space="preserve">         Орман және аңшылық шаруашылығы комитетiнiң </w:t>
      </w:r>
      <w:r>
        <w:br/>
      </w:r>
      <w:r>
        <w:rPr>
          <w:rFonts w:ascii="Times New Roman"/>
          <w:b w:val="false"/>
          <w:i w:val="false"/>
          <w:color w:val="000000"/>
          <w:sz w:val="28"/>
        </w:rPr>
        <w:t>
</w:t>
      </w:r>
      <w:r>
        <w:rPr>
          <w:rFonts w:ascii="Times New Roman"/>
          <w:b/>
          <w:i w:val="false"/>
          <w:color w:val="000000"/>
          <w:sz w:val="28"/>
        </w:rPr>
        <w:t xml:space="preserve">    "Ақсу-Жабағылы мемлекеттік табиғи қорығы" мемлекеттiк </w:t>
      </w:r>
      <w:r>
        <w:br/>
      </w:r>
      <w:r>
        <w:rPr>
          <w:rFonts w:ascii="Times New Roman"/>
          <w:b w:val="false"/>
          <w:i w:val="false"/>
          <w:color w:val="000000"/>
          <w:sz w:val="28"/>
        </w:rPr>
        <w:t>
</w:t>
      </w:r>
      <w:r>
        <w:rPr>
          <w:rFonts w:ascii="Times New Roman"/>
          <w:b/>
          <w:i w:val="false"/>
          <w:color w:val="000000"/>
          <w:sz w:val="28"/>
        </w:rPr>
        <w:t xml:space="preserve">         мекемесiне тұрақты жер пайдалануға берiлетiн </w:t>
      </w:r>
      <w:r>
        <w:br/>
      </w:r>
      <w:r>
        <w:rPr>
          <w:rFonts w:ascii="Times New Roman"/>
          <w:b w:val="false"/>
          <w:i w:val="false"/>
          <w:color w:val="000000"/>
          <w:sz w:val="28"/>
        </w:rPr>
        <w:t>
</w:t>
      </w:r>
      <w:r>
        <w:rPr>
          <w:rFonts w:ascii="Times New Roman"/>
          <w:b/>
          <w:i w:val="false"/>
          <w:color w:val="000000"/>
          <w:sz w:val="28"/>
        </w:rPr>
        <w:t xml:space="preserve">                  жерлердің экспликациясы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8553"/>
        <w:gridCol w:w="2713"/>
      </w:tblGrid>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Жердiң санаты және ауыл шаруашылығы жері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га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облысының Түлкiбас ауданы Жер қоры, жайылымдар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облысының Төле би ауданы Жер қоры (Майдантал учаскесi), жайылымдар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45 882,3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46 882,3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