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f1f3" w14:textId="80ef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сыртқы аудитiн жүргiзуге арналған шарт туралы</w:t>
      </w:r>
    </w:p>
    <w:p>
      <w:pPr>
        <w:spacing w:after="0"/>
        <w:ind w:left="0"/>
        <w:jc w:val="both"/>
      </w:pPr>
      <w:r>
        <w:rPr>
          <w:rFonts w:ascii="Times New Roman"/>
          <w:b w:val="false"/>
          <w:i w:val="false"/>
          <w:color w:val="000000"/>
          <w:sz w:val="28"/>
        </w:rPr>
        <w:t>Қазақстан Республикасы Үкіметінің 2005 жылғы 15 қарашадағы N 1130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Қазақстан Республикасы Ұлттық қорының сыртқы аудитiн жүргізуге арналған шарттың жобасы (бұдан әpi - Шарт) мақұлдансын. </w:t>
      </w:r>
      <w:r>
        <w:br/>
      </w:r>
      <w:r>
        <w:rPr>
          <w:rFonts w:ascii="Times New Roman"/>
          <w:b w:val="false"/>
          <w:i w:val="false"/>
          <w:color w:val="000000"/>
          <w:sz w:val="28"/>
        </w:rPr>
        <w:t xml:space="preserve">
      2. Қазақстан Республикасының Қаржы министрi Арман Ғалиасқарұлы Дунаевқа Қазақстан Республикасының Үкiметi атынан Шартқа қол қоюға өкiлеттiк берiлсiн. </w:t>
      </w:r>
      <w:r>
        <w:br/>
      </w:r>
      <w:r>
        <w:rPr>
          <w:rFonts w:ascii="Times New Roman"/>
          <w:b w:val="false"/>
          <w:i w:val="false"/>
          <w:color w:val="000000"/>
          <w:sz w:val="28"/>
        </w:rPr>
        <w:t xml:space="preserve">
      3. Осы қаулы қол қойылған күнінен бастап қолданысқа енгiзіледі.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Ұлттық қорының </w:t>
      </w:r>
      <w:r>
        <w:br/>
      </w:r>
      <w:r>
        <w:rPr>
          <w:rFonts w:ascii="Times New Roman"/>
          <w:b/>
          <w:i w:val="false"/>
          <w:color w:val="000000"/>
        </w:rPr>
        <w:t xml:space="preserve">
сыртқы аудитiн жүргiзуге арналған </w:t>
      </w:r>
      <w:r>
        <w:br/>
      </w:r>
      <w:r>
        <w:rPr>
          <w:rFonts w:ascii="Times New Roman"/>
          <w:b/>
          <w:i w:val="false"/>
          <w:color w:val="000000"/>
        </w:rPr>
        <w:t xml:space="preserve">
N ____ шарт </w:t>
      </w:r>
    </w:p>
    <w:bookmarkEnd w:id="1"/>
    <w:p>
      <w:pPr>
        <w:spacing w:after="0"/>
        <w:ind w:left="0"/>
        <w:jc w:val="both"/>
      </w:pPr>
      <w:r>
        <w:rPr>
          <w:rFonts w:ascii="Times New Roman"/>
          <w:b w:val="false"/>
          <w:i w:val="false"/>
          <w:color w:val="000000"/>
          <w:sz w:val="28"/>
        </w:rPr>
        <w:t xml:space="preserve">Астана қаласы                         2005 жылғы "___"__________ </w:t>
      </w:r>
    </w:p>
    <w:p>
      <w:pPr>
        <w:spacing w:after="0"/>
        <w:ind w:left="0"/>
        <w:jc w:val="both"/>
      </w:pPr>
      <w:r>
        <w:rPr>
          <w:rFonts w:ascii="Times New Roman"/>
          <w:b w:val="false"/>
          <w:i w:val="false"/>
          <w:color w:val="000000"/>
          <w:sz w:val="28"/>
        </w:rPr>
        <w:t>       Бұдан әрi "Тапсырысшы" деп аталатын Қазақстан Республикасы Үкiметiнiң 2001 жылғы 26 шілдедегі N 1011 қаулысымен бекiтiлген Қазақстан Республикасы Ұлттық қорының жыл сайынғы сыртқы аудитiн жүргізу үшiн тәуелсіз аудиторды таңдау ережесiнiң  </w:t>
      </w:r>
      <w:r>
        <w:rPr>
          <w:rFonts w:ascii="Times New Roman"/>
          <w:b w:val="false"/>
          <w:i w:val="false"/>
          <w:color w:val="000000"/>
          <w:sz w:val="28"/>
        </w:rPr>
        <w:t xml:space="preserve">63-тармағына </w:t>
      </w:r>
      <w:r>
        <w:rPr>
          <w:rFonts w:ascii="Times New Roman"/>
          <w:b w:val="false"/>
          <w:i w:val="false"/>
          <w:color w:val="000000"/>
          <w:sz w:val="28"/>
        </w:rPr>
        <w:t xml:space="preserve"> және Қазақстан Республикасы Үкiметiнiң 200__ жылғы "___"_______   N _ қаулысына сәйкес Қазақстан Республикасының Үкіметі атынан әрекет ететiн, Қазақстан Республикасы Қаржы министрлігі тұлғасында Қазақстан Республикасының Қаржы министрі Дунаев Арман Ғалиасқарұлы, бір тараптан және бұдан әрi "Аудитор" деп аталатын Қазақстан Республикасының заңнамасына сәйкес аудиторлық ұйым болып табылатын 2005 жылғы 9 тамыздағы N 5 хаттамаға сәйкес Қазақстан Республикасы Ұлттық қорының жыл сайынғы сыртқы аудитiн жүргiзу үшiн тәуелсіз аудиторды таңдау жөнiндегi конкурс комиссиясының шешiмiмен конкурс жеңiмпазы деп танылған "КПМГ Жанат" жауапкершiлiгi шектеулi серiктестiгінің атынан 2005 жылғы 24 ақпандағы сенiмхаттың, аудиторлық қызметпен айналысуға арналған N 0000052 бac лицензияның негiзiнде әрекет ететiн бас директордың аудит жөнiндегi орынбасары Вилсон Митчелл, екiншi тараптан төмендегілер туралы Қазақстан Республикасы Ұлттық қорының сыртқы аудитiн жүргізуге арналған шарт (бұдан әрi - Шарт) жасасты. </w:t>
      </w:r>
    </w:p>
    <w:bookmarkStart w:name="z3" w:id="2"/>
    <w:p>
      <w:pPr>
        <w:spacing w:after="0"/>
        <w:ind w:left="0"/>
        <w:jc w:val="left"/>
      </w:pPr>
      <w:r>
        <w:rPr>
          <w:rFonts w:ascii="Times New Roman"/>
          <w:b/>
          <w:i w:val="false"/>
          <w:color w:val="000000"/>
        </w:rPr>
        <w:t xml:space="preserve"> 
1. Шарттың мәнi </w:t>
      </w:r>
    </w:p>
    <w:bookmarkEnd w:id="2"/>
    <w:p>
      <w:pPr>
        <w:spacing w:after="0"/>
        <w:ind w:left="0"/>
        <w:jc w:val="both"/>
      </w:pPr>
      <w:r>
        <w:rPr>
          <w:rFonts w:ascii="Times New Roman"/>
          <w:b w:val="false"/>
          <w:i w:val="false"/>
          <w:color w:val="000000"/>
          <w:sz w:val="28"/>
        </w:rPr>
        <w:t xml:space="preserve">      1. Аудитор Шарттың және халықаралық аудит стандарттарының талаптарына сәйкес Қазақстан Республикасы Ұлттық қорының (бұдан әрi - Қор) 2005 және 2006 жылдардағы жылдық қаржылық есептiлігінiң аудитiн (бұдан әрі - Аудит) жүргiзуге міндеттенеді, ал Тапсырысшы Аудит нәтижелерiн қабылдауға және оларды Шартта белгіленген тәртiппен және мерзiмде төлеуге мiндеттенедi. </w:t>
      </w:r>
      <w:r>
        <w:br/>
      </w:r>
      <w:r>
        <w:rPr>
          <w:rFonts w:ascii="Times New Roman"/>
          <w:b w:val="false"/>
          <w:i w:val="false"/>
          <w:color w:val="000000"/>
          <w:sz w:val="28"/>
        </w:rPr>
        <w:t xml:space="preserve">
      Аудиттiң нәтижелерi Аудитордың тәуелсiз пiкiрiн бiлдiретiн аудиторлық есеп түрiнде ресiмделедi. </w:t>
      </w:r>
      <w:r>
        <w:br/>
      </w:r>
      <w:r>
        <w:rPr>
          <w:rFonts w:ascii="Times New Roman"/>
          <w:b w:val="false"/>
          <w:i w:val="false"/>
          <w:color w:val="000000"/>
          <w:sz w:val="28"/>
        </w:rPr>
        <w:t xml:space="preserve">
      Аудиттің мақсаттары мен мiндеттерi Аудитордың аудиторлық есепте Қазақстан Республикасының заңнамасында белгіленген талаптарға сәйкес Қордың қаржылық есептiлiгiн жасаудың дұрыстығы мен объективтiлiгi туралы кәсiби қорытынды беруiнен тұрады. </w:t>
      </w:r>
      <w:r>
        <w:br/>
      </w:r>
      <w:r>
        <w:rPr>
          <w:rFonts w:ascii="Times New Roman"/>
          <w:b w:val="false"/>
          <w:i w:val="false"/>
          <w:color w:val="000000"/>
          <w:sz w:val="28"/>
        </w:rPr>
        <w:t xml:space="preserve">
      2. Мыналар аудитке жатады: </w:t>
      </w:r>
      <w:r>
        <w:br/>
      </w:r>
      <w:r>
        <w:rPr>
          <w:rFonts w:ascii="Times New Roman"/>
          <w:b w:val="false"/>
          <w:i w:val="false"/>
          <w:color w:val="000000"/>
          <w:sz w:val="28"/>
        </w:rPr>
        <w:t xml:space="preserve">
      1) Қордың түсiмдерi және оларды пайдалану туралы есеп; </w:t>
      </w:r>
      <w:r>
        <w:br/>
      </w:r>
      <w:r>
        <w:rPr>
          <w:rFonts w:ascii="Times New Roman"/>
          <w:b w:val="false"/>
          <w:i w:val="false"/>
          <w:color w:val="000000"/>
          <w:sz w:val="28"/>
        </w:rPr>
        <w:t xml:space="preserve">
      2) Қорды қалыптастыру және пайдалану туралы жылдық есеп; </w:t>
      </w:r>
      <w:r>
        <w:br/>
      </w:r>
      <w:r>
        <w:rPr>
          <w:rFonts w:ascii="Times New Roman"/>
          <w:b w:val="false"/>
          <w:i w:val="false"/>
          <w:color w:val="000000"/>
          <w:sz w:val="28"/>
        </w:rPr>
        <w:t xml:space="preserve">
      3) Қазақстан Республикасы Ұлттық Банкiнiң Ұлттық қорды сенiмгерлiк басқару нәтижелерi туралы жылдық есебi және Қазақстан Республикасы Ұлттық Банкiнiң Қазақстан Республикасының Ұлттық қорын сенiмгерлiк басқару туралы шартқа сәйкес берiлетiн Қорды сенiмгерлiк басқару жөнiндегі қаржылық есептiлiгі; </w:t>
      </w:r>
      <w:r>
        <w:br/>
      </w:r>
      <w:r>
        <w:rPr>
          <w:rFonts w:ascii="Times New Roman"/>
          <w:b w:val="false"/>
          <w:i w:val="false"/>
          <w:color w:val="000000"/>
          <w:sz w:val="28"/>
        </w:rPr>
        <w:t xml:space="preserve">
      4) Қорды басқаруға байланысты шығыстар; </w:t>
      </w:r>
      <w:r>
        <w:br/>
      </w:r>
      <w:r>
        <w:rPr>
          <w:rFonts w:ascii="Times New Roman"/>
          <w:b w:val="false"/>
          <w:i w:val="false"/>
          <w:color w:val="000000"/>
          <w:sz w:val="28"/>
        </w:rPr>
        <w:t xml:space="preserve">
      5) Қорды басқару жөнiндегі өзге де деректер. </w:t>
      </w:r>
      <w:r>
        <w:br/>
      </w:r>
      <w:r>
        <w:rPr>
          <w:rFonts w:ascii="Times New Roman"/>
          <w:b w:val="false"/>
          <w:i w:val="false"/>
          <w:color w:val="000000"/>
          <w:sz w:val="28"/>
        </w:rPr>
        <w:t xml:space="preserve">
      Аудитке жататын құжаттар аудиторлық есепке қоса берiлуi тиiс. </w:t>
      </w:r>
      <w:r>
        <w:br/>
      </w:r>
      <w:r>
        <w:rPr>
          <w:rFonts w:ascii="Times New Roman"/>
          <w:b w:val="false"/>
          <w:i w:val="false"/>
          <w:color w:val="000000"/>
          <w:sz w:val="28"/>
        </w:rPr>
        <w:t xml:space="preserve">
      Аудит халықаралық аудит стандарттарына сәйкес жүргiзiледi және өзiне мыналарды қамтиды: </w:t>
      </w:r>
      <w:r>
        <w:br/>
      </w:r>
      <w:r>
        <w:rPr>
          <w:rFonts w:ascii="Times New Roman"/>
          <w:b w:val="false"/>
          <w:i w:val="false"/>
          <w:color w:val="000000"/>
          <w:sz w:val="28"/>
        </w:rPr>
        <w:t xml:space="preserve">
      қаржылық есептілiкте қамтылған соманы және өзге де ақпаратты растайтын деректердi iрiктеп тестілеу; </w:t>
      </w:r>
      <w:r>
        <w:br/>
      </w:r>
      <w:r>
        <w:rPr>
          <w:rFonts w:ascii="Times New Roman"/>
          <w:b w:val="false"/>
          <w:i w:val="false"/>
          <w:color w:val="000000"/>
          <w:sz w:val="28"/>
        </w:rPr>
        <w:t xml:space="preserve">
      бухгалтерлiк есептiң қағидаттарын және Тапсырысшының басшылығы жасаған негiзгi кемшiлiктердi, сондай-ақ қаржылық есептiлiктi берудiң жалпы нысанын бағалау. </w:t>
      </w:r>
      <w:r>
        <w:br/>
      </w:r>
      <w:r>
        <w:rPr>
          <w:rFonts w:ascii="Times New Roman"/>
          <w:b w:val="false"/>
          <w:i w:val="false"/>
          <w:color w:val="000000"/>
          <w:sz w:val="28"/>
        </w:rPr>
        <w:t xml:space="preserve">
      Бұдан басқа, Аудитор мынадай мәселелер бойынша ерекше назар аударуға және аудит нәтижелерi бойынша талдамалық есеп беруге мiндеттi: </w:t>
      </w:r>
      <w:r>
        <w:br/>
      </w:r>
      <w:r>
        <w:rPr>
          <w:rFonts w:ascii="Times New Roman"/>
          <w:b w:val="false"/>
          <w:i w:val="false"/>
          <w:color w:val="000000"/>
          <w:sz w:val="28"/>
        </w:rPr>
        <w:t xml:space="preserve">
      1) алдыңғы кезеңмен салыстырғанда есептiң құндық және пайыздық мәндегi активтер мен мiндеттемелер туралы баптарының өзгерiстерiн есептеудi қоса алғанда, Қор активтерiнiң сақталуын бағалау; </w:t>
      </w:r>
      <w:r>
        <w:br/>
      </w:r>
      <w:r>
        <w:rPr>
          <w:rFonts w:ascii="Times New Roman"/>
          <w:b w:val="false"/>
          <w:i w:val="false"/>
          <w:color w:val="000000"/>
          <w:sz w:val="28"/>
        </w:rPr>
        <w:t xml:space="preserve">
      2) қаржы активтерiнiң әрбiр түрi бойынша табыстылығының жоғары деңгейiн қамтамасыз ету мәселесi бойынша талдау; </w:t>
      </w:r>
      <w:r>
        <w:br/>
      </w:r>
      <w:r>
        <w:rPr>
          <w:rFonts w:ascii="Times New Roman"/>
          <w:b w:val="false"/>
          <w:i w:val="false"/>
          <w:color w:val="000000"/>
          <w:sz w:val="28"/>
        </w:rPr>
        <w:t xml:space="preserve">
      3) өтiмділiк көрсеткiштерiн есептеудi қоса алғанда, активтердiң өтiмділігін қамтамасыз етудi талдау; </w:t>
      </w:r>
      <w:r>
        <w:br/>
      </w:r>
      <w:r>
        <w:rPr>
          <w:rFonts w:ascii="Times New Roman"/>
          <w:b w:val="false"/>
          <w:i w:val="false"/>
          <w:color w:val="000000"/>
          <w:sz w:val="28"/>
        </w:rPr>
        <w:t xml:space="preserve">
      4) тәуекелдер көрсеткіштерiнiң есептемелерiн қоса алғанда, активтердiң нарықтық құны өзгерiстерiнiң тәуекелдерiн басқару тиiмдiлiгi; </w:t>
      </w:r>
      <w:r>
        <w:br/>
      </w:r>
      <w:r>
        <w:rPr>
          <w:rFonts w:ascii="Times New Roman"/>
          <w:b w:val="false"/>
          <w:i w:val="false"/>
          <w:color w:val="000000"/>
          <w:sz w:val="28"/>
        </w:rPr>
        <w:t xml:space="preserve">
      5) Қорды басқару тиiмдiлiгі, оның iшiнде алдыңғы кезеңмен салыстырғанда құндық және пайыздық мәнде табыстар мен залалдар туралы есепке талдау, сондай-ақ таза активтер табыстылығының, кiрiстiлiгі, жиынтық активтер кiрiстілігі коэффициенттерiнiң есептемесi жолымен Қордың рентабельділігіне талдау жүргiзу; </w:t>
      </w:r>
      <w:r>
        <w:br/>
      </w:r>
      <w:r>
        <w:rPr>
          <w:rFonts w:ascii="Times New Roman"/>
          <w:b w:val="false"/>
          <w:i w:val="false"/>
          <w:color w:val="000000"/>
          <w:sz w:val="28"/>
        </w:rPr>
        <w:t xml:space="preserve">
      6) Қордың тұрақтандыру және жинақ портфельдерiнiң құрамы, оның iшiнде елдер және қаржы активтерiнiң түрлерi бойынша портфельдiң нарықтық құнының пайыздық ара қатынасын анықтай отырып, Қордың географиялық шоғырландыру жөнiндегі портфельдiк инвестицияларының теңгерiмдiк құнына талдау жүргiзу; </w:t>
      </w:r>
      <w:r>
        <w:br/>
      </w:r>
      <w:r>
        <w:rPr>
          <w:rFonts w:ascii="Times New Roman"/>
          <w:b w:val="false"/>
          <w:i w:val="false"/>
          <w:color w:val="000000"/>
          <w:sz w:val="28"/>
        </w:rPr>
        <w:t xml:space="preserve">
      7) активтер мен мiндеттемелердiң әрбiр түрi бойынша бағамдық айырмашылықтардан алынатын кiрiстердi немесе залалдарды көрсете отырып, портфельдiң нарықтық құнының айырбас бағамының өзгерiстерiне тәуелсiздігінiң қамтамасыз етiлуiн талдау; </w:t>
      </w:r>
      <w:r>
        <w:br/>
      </w:r>
      <w:r>
        <w:rPr>
          <w:rFonts w:ascii="Times New Roman"/>
          <w:b w:val="false"/>
          <w:i w:val="false"/>
          <w:color w:val="000000"/>
          <w:sz w:val="28"/>
        </w:rPr>
        <w:t xml:space="preserve">
      8) сыртқы басқарушылар қызметiнiң тиiмдiлігін бағалау, оның iшiнде қызмет тиiмділiгiнiң коэффициенттерiн көрсете отырып, басқарушылардың тиiмділігiне талдау жүргізу, олар мыналарды көрсетедi: </w:t>
      </w:r>
      <w:r>
        <w:br/>
      </w:r>
      <w:r>
        <w:rPr>
          <w:rFonts w:ascii="Times New Roman"/>
          <w:b w:val="false"/>
          <w:i w:val="false"/>
          <w:color w:val="000000"/>
          <w:sz w:val="28"/>
        </w:rPr>
        <w:t xml:space="preserve">
      әрбiр басқарушы генерациялаған жалпы кiрiстiң әрбiр басқарушының гонорарына қатынасының есептемесi, сондай-ақ әрбiр басқарушы генерациялаған таза кiрiстiң (әрбiр басқарушыға төленген, басқарғаны үшiн гонорарды шегергендер жалпы генерацияланған кiрiс) осы басқарушының басқаруындағы активтердiң орташа мәнiне қатынасы; </w:t>
      </w:r>
      <w:r>
        <w:br/>
      </w:r>
      <w:r>
        <w:rPr>
          <w:rFonts w:ascii="Times New Roman"/>
          <w:b w:val="false"/>
          <w:i w:val="false"/>
          <w:color w:val="000000"/>
          <w:sz w:val="28"/>
        </w:rPr>
        <w:t xml:space="preserve">
      әрбiр - сыртқы басқарушының басқаруындағы қаржы активтерiнiң түрi бойынша кiрiстілiктiң есептемесi; </w:t>
      </w:r>
      <w:r>
        <w:br/>
      </w:r>
      <w:r>
        <w:rPr>
          <w:rFonts w:ascii="Times New Roman"/>
          <w:b w:val="false"/>
          <w:i w:val="false"/>
          <w:color w:val="000000"/>
          <w:sz w:val="28"/>
        </w:rPr>
        <w:t xml:space="preserve">
      9) әрбiр басқарушыдағы активтердiң пайыздық ара қатынасын және портфельдiк инвестициялардың жалпы құнын анықтай отырып, активтердiң басқарушыларға шоғырландырылуын талдауды қоса алғанда, iрiктелген кастодиандардың жұмысын бағалау; </w:t>
      </w:r>
      <w:r>
        <w:br/>
      </w:r>
      <w:r>
        <w:rPr>
          <w:rFonts w:ascii="Times New Roman"/>
          <w:b w:val="false"/>
          <w:i w:val="false"/>
          <w:color w:val="000000"/>
          <w:sz w:val="28"/>
        </w:rPr>
        <w:t xml:space="preserve">
      10) қаржы құралдарының түрлерi бойынша кiрiстiлiктi көрсете отырып, құрылымдық өнiмдердi пайдаланудың тиiмділігiн бағалау; </w:t>
      </w:r>
      <w:r>
        <w:br/>
      </w:r>
      <w:r>
        <w:rPr>
          <w:rFonts w:ascii="Times New Roman"/>
          <w:b w:val="false"/>
          <w:i w:val="false"/>
          <w:color w:val="000000"/>
          <w:sz w:val="28"/>
        </w:rPr>
        <w:t xml:space="preserve">
      11) Қордың орташа айлық нарықтық құны есептемесiнiң және сенiмгерлiк басқаруға аударымдардың дұрыстығын тексеру; </w:t>
      </w:r>
      <w:r>
        <w:br/>
      </w:r>
      <w:r>
        <w:rPr>
          <w:rFonts w:ascii="Times New Roman"/>
          <w:b w:val="false"/>
          <w:i w:val="false"/>
          <w:color w:val="000000"/>
          <w:sz w:val="28"/>
        </w:rPr>
        <w:t xml:space="preserve">
      12) мұнай қорларын талдауды - рентабельдiлiк пен табысты таза активтерге бөлетiн негiзгi коэффициенттер есептемесін қоса алғанда, Қазақстан Республикасы Ұлттық Банкiнiң Қорды сенiмгерлiк басқару жөнiндегi қызметiн басқа елдердiң ұқсас қорларының қызметiмен салыстырмалы талдау; </w:t>
      </w:r>
      <w:r>
        <w:br/>
      </w:r>
      <w:r>
        <w:rPr>
          <w:rFonts w:ascii="Times New Roman"/>
          <w:b w:val="false"/>
          <w:i w:val="false"/>
          <w:color w:val="000000"/>
          <w:sz w:val="28"/>
        </w:rPr>
        <w:t xml:space="preserve">
      13) Қордың эталондық портфелiнiң индекстерiн қолдану тиiмдiлiгін басқа эталондық портфельдердiң индекстерiмен салыстырмалы бағалау; </w:t>
      </w:r>
      <w:r>
        <w:br/>
      </w:r>
      <w:r>
        <w:rPr>
          <w:rFonts w:ascii="Times New Roman"/>
          <w:b w:val="false"/>
          <w:i w:val="false"/>
          <w:color w:val="000000"/>
          <w:sz w:val="28"/>
        </w:rPr>
        <w:t xml:space="preserve">
      14) Қорды басқарушылар қызметiнiң Ұлттық қордың инвестициялық операцияларын жүзеге асыру ережесiне сәйкестiгiн тексеру. </w:t>
      </w:r>
      <w:r>
        <w:br/>
      </w:r>
      <w:r>
        <w:rPr>
          <w:rFonts w:ascii="Times New Roman"/>
          <w:b w:val="false"/>
          <w:i w:val="false"/>
          <w:color w:val="000000"/>
          <w:sz w:val="28"/>
        </w:rPr>
        <w:t xml:space="preserve">
      3. Аудитор, сондай-ақ Аудит нәтижелерi бойынша Тапсырысшыға Аудиттi орындау процесiнде белгiленетiн бухгалтерлiк есеп, инвестициялық операцияларды жүзеге асыру, iшкi бақылау тетiктерi бойынша жұмыс пен ұсынымдардың кез келген кемшiлiктерiн және өзге де нәтижелерiн көрсететiн, аудитке жататын құжаттарға негізделген хат дайындайды. </w:t>
      </w:r>
    </w:p>
    <w:bookmarkStart w:name="z4" w:id="3"/>
    <w:p>
      <w:pPr>
        <w:spacing w:after="0"/>
        <w:ind w:left="0"/>
        <w:jc w:val="left"/>
      </w:pPr>
      <w:r>
        <w:rPr>
          <w:rFonts w:ascii="Times New Roman"/>
          <w:b/>
          <w:i w:val="false"/>
          <w:color w:val="000000"/>
        </w:rPr>
        <w:t xml:space="preserve"> 
2. Шарт бойынша құны және оны төлеу </w:t>
      </w:r>
    </w:p>
    <w:bookmarkEnd w:id="3"/>
    <w:p>
      <w:pPr>
        <w:spacing w:after="0"/>
        <w:ind w:left="0"/>
        <w:jc w:val="both"/>
      </w:pPr>
      <w:r>
        <w:rPr>
          <w:rFonts w:ascii="Times New Roman"/>
          <w:b w:val="false"/>
          <w:i w:val="false"/>
          <w:color w:val="000000"/>
          <w:sz w:val="28"/>
        </w:rPr>
        <w:t xml:space="preserve">      1. Шарттың жалпы құны 26000000 (жиырма алты миллион) теңгенi құрайды. </w:t>
      </w:r>
      <w:r>
        <w:br/>
      </w:r>
      <w:r>
        <w:rPr>
          <w:rFonts w:ascii="Times New Roman"/>
          <w:b w:val="false"/>
          <w:i w:val="false"/>
          <w:color w:val="000000"/>
          <w:sz w:val="28"/>
        </w:rPr>
        <w:t xml:space="preserve">
      2. Осы Шарттың 2-тарауының 1-тармағында көрсетiлген Шарттың жалпы құны өзiне Аудитордың қызметкерлерi iс жүзiнде жұмсаған уақытқа және олардың ставкаларына негiзделген, Аудитор көрсететiн қызметтердiң жалпы құнын қамтиды. </w:t>
      </w:r>
      <w:r>
        <w:br/>
      </w:r>
      <w:r>
        <w:rPr>
          <w:rFonts w:ascii="Times New Roman"/>
          <w:b w:val="false"/>
          <w:i w:val="false"/>
          <w:color w:val="000000"/>
          <w:sz w:val="28"/>
        </w:rPr>
        <w:t xml:space="preserve">
      Қызметтердiң құнына Тапсырысшыға қызметтер көрсетуге байланысты Аудитордың телефон, почта, телекс және факсимильдiк байланыс жөнiндегi үстеме шығыстары кiргiзілмейдi. Ұсынылған шоттың жалпы сомасына қолданылып жүрген ставка бойынша қосылған құнға салынатын салық және Тапсырысшы тексерген есептемелер бойынша үстеме шығыстар қосылатын болады. </w:t>
      </w:r>
      <w:r>
        <w:br/>
      </w:r>
      <w:r>
        <w:rPr>
          <w:rFonts w:ascii="Times New Roman"/>
          <w:b w:val="false"/>
          <w:i w:val="false"/>
          <w:color w:val="000000"/>
          <w:sz w:val="28"/>
        </w:rPr>
        <w:t xml:space="preserve">
      3. Аудиттiң ақы төлеу жөнiндегi бюджетi мынадай мөлшерде шектелетiн болады: </w:t>
      </w:r>
      <w:r>
        <w:br/>
      </w:r>
      <w:r>
        <w:rPr>
          <w:rFonts w:ascii="Times New Roman"/>
          <w:b w:val="false"/>
          <w:i w:val="false"/>
          <w:color w:val="000000"/>
          <w:sz w:val="28"/>
        </w:rPr>
        <w:t xml:space="preserve">
      2005 жыл - 13000000 (он үш миллион) теңге; </w:t>
      </w:r>
      <w:r>
        <w:br/>
      </w:r>
      <w:r>
        <w:rPr>
          <w:rFonts w:ascii="Times New Roman"/>
          <w:b w:val="false"/>
          <w:i w:val="false"/>
          <w:color w:val="000000"/>
          <w:sz w:val="28"/>
        </w:rPr>
        <w:t xml:space="preserve">
      2006 жыл - 13000000 (он үш миллион) теңге. </w:t>
      </w:r>
      <w:r>
        <w:br/>
      </w:r>
      <w:r>
        <w:rPr>
          <w:rFonts w:ascii="Times New Roman"/>
          <w:b w:val="false"/>
          <w:i w:val="false"/>
          <w:color w:val="000000"/>
          <w:sz w:val="28"/>
        </w:rPr>
        <w:t xml:space="preserve">
      4. Тараптар арасындағы есептемелер жыл сайын Аудитор қол қойған көрсетiлген қызметтердi тапсыру-қабылдап алу актiлерiнiң және ұсынған шот-фактуралардың негiзiнде ұсынылғаннан кейiн бес жұмыс күнi iшiнде жүзеге асырылады. Ақы төлеу Қор қаражатының есебiнен жүргізіледi. </w:t>
      </w:r>
    </w:p>
    <w:bookmarkStart w:name="z5" w:id="4"/>
    <w:p>
      <w:pPr>
        <w:spacing w:after="0"/>
        <w:ind w:left="0"/>
        <w:jc w:val="left"/>
      </w:pPr>
      <w:r>
        <w:rPr>
          <w:rFonts w:ascii="Times New Roman"/>
          <w:b/>
          <w:i w:val="false"/>
          <w:color w:val="000000"/>
        </w:rPr>
        <w:t xml:space="preserve"> 
3. Шарттың орындалуын қамтамасыз ету </w:t>
      </w:r>
    </w:p>
    <w:bookmarkEnd w:id="4"/>
    <w:p>
      <w:pPr>
        <w:spacing w:after="0"/>
        <w:ind w:left="0"/>
        <w:jc w:val="both"/>
      </w:pPr>
      <w:r>
        <w:rPr>
          <w:rFonts w:ascii="Times New Roman"/>
          <w:b w:val="false"/>
          <w:i w:val="false"/>
          <w:color w:val="000000"/>
          <w:sz w:val="28"/>
        </w:rPr>
        <w:t xml:space="preserve">      1. Аудитор Шарттың орындалуын қамтамасыз ету түрiнде Тапсырысшының шотына Шарттың 2-тарауының 1-тармағында көрсетiлген Шарттың жалпы сомасынан 5 (бес) пайызы мөлшерiнде 1300000 (бiр миллион үш жүз мың) теңгеге тең кепiл ақшаны енгізедi. </w:t>
      </w:r>
      <w:r>
        <w:br/>
      </w:r>
      <w:r>
        <w:rPr>
          <w:rFonts w:ascii="Times New Roman"/>
          <w:b w:val="false"/>
          <w:i w:val="false"/>
          <w:color w:val="000000"/>
          <w:sz w:val="28"/>
        </w:rPr>
        <w:t xml:space="preserve">
      2. Шарттың орындалуын қамтамасыз ету түрiнде Тапсырысшының шотына Аудитор енгiзген ақшаны қайтару Аудитор Шарт бойынша өз мiндеттемелерiн толық және тиiсiнше орындаған жағдайда ғана қайтарылады. </w:t>
      </w:r>
      <w:r>
        <w:br/>
      </w:r>
      <w:r>
        <w:rPr>
          <w:rFonts w:ascii="Times New Roman"/>
          <w:b w:val="false"/>
          <w:i w:val="false"/>
          <w:color w:val="000000"/>
          <w:sz w:val="28"/>
        </w:rPr>
        <w:t>
      3. Егер Аудитор Шарт бойынша өз мiндеттемесiн орындамаса немесе тиiсiнше үлгiде орындамаса, онда Тапсырысшы Қазақстан Республикасының азаматтық  </w:t>
      </w:r>
      <w:r>
        <w:rPr>
          <w:rFonts w:ascii="Times New Roman"/>
          <w:b w:val="false"/>
          <w:i w:val="false"/>
          <w:color w:val="000000"/>
          <w:sz w:val="28"/>
        </w:rPr>
        <w:t xml:space="preserve">заңнамасына </w:t>
      </w:r>
      <w:r>
        <w:rPr>
          <w:rFonts w:ascii="Times New Roman"/>
          <w:b w:val="false"/>
          <w:i w:val="false"/>
          <w:color w:val="000000"/>
          <w:sz w:val="28"/>
        </w:rPr>
        <w:t xml:space="preserve"> сәйкес шарттың орындалуына енгiзiлген қамтамасыз етудi ұстайды. </w:t>
      </w:r>
    </w:p>
    <w:bookmarkStart w:name="z6" w:id="5"/>
    <w:p>
      <w:pPr>
        <w:spacing w:after="0"/>
        <w:ind w:left="0"/>
        <w:jc w:val="left"/>
      </w:pPr>
      <w:r>
        <w:rPr>
          <w:rFonts w:ascii="Times New Roman"/>
          <w:b/>
          <w:i w:val="false"/>
          <w:color w:val="000000"/>
        </w:rPr>
        <w:t xml:space="preserve"> 
4. Тараптардың құқықтары мен мiндеттерi </w:t>
      </w:r>
    </w:p>
    <w:bookmarkEnd w:id="5"/>
    <w:p>
      <w:pPr>
        <w:spacing w:after="0"/>
        <w:ind w:left="0"/>
        <w:jc w:val="both"/>
      </w:pPr>
      <w:r>
        <w:rPr>
          <w:rFonts w:ascii="Times New Roman"/>
          <w:b w:val="false"/>
          <w:i w:val="false"/>
          <w:color w:val="000000"/>
          <w:sz w:val="28"/>
        </w:rPr>
        <w:t xml:space="preserve">      1. Тапсырысшының мыналарға құқығы бар: </w:t>
      </w:r>
      <w:r>
        <w:br/>
      </w:r>
      <w:r>
        <w:rPr>
          <w:rFonts w:ascii="Times New Roman"/>
          <w:b w:val="false"/>
          <w:i w:val="false"/>
          <w:color w:val="000000"/>
          <w:sz w:val="28"/>
        </w:rPr>
        <w:t xml:space="preserve">
      1) Аудитордан Аудит жүргiзуге қатысты заңнаманың талаптары туралы толық ақпарат алуға; </w:t>
      </w:r>
      <w:r>
        <w:br/>
      </w:r>
      <w:r>
        <w:rPr>
          <w:rFonts w:ascii="Times New Roman"/>
          <w:b w:val="false"/>
          <w:i w:val="false"/>
          <w:color w:val="000000"/>
          <w:sz w:val="28"/>
        </w:rPr>
        <w:t xml:space="preserve">
      2) Аудитордың ескертулері мен қорытындылары негiзделетiн нормативтiк құқықтық кесiмдермен танысуға; </w:t>
      </w:r>
      <w:r>
        <w:br/>
      </w:r>
      <w:r>
        <w:rPr>
          <w:rFonts w:ascii="Times New Roman"/>
          <w:b w:val="false"/>
          <w:i w:val="false"/>
          <w:color w:val="000000"/>
          <w:sz w:val="28"/>
        </w:rPr>
        <w:t xml:space="preserve">
      3) осы Шарттың талаптарына сәйкес Аудитордың мiндеттемелердi орындауын талап етуге; </w:t>
      </w:r>
      <w:r>
        <w:br/>
      </w:r>
      <w:r>
        <w:rPr>
          <w:rFonts w:ascii="Times New Roman"/>
          <w:b w:val="false"/>
          <w:i w:val="false"/>
          <w:color w:val="000000"/>
          <w:sz w:val="28"/>
        </w:rPr>
        <w:t xml:space="preserve">
      4) Аудитор Шарттың талаптарын бұзған немесе орындамаған жағдайда, Шартты орындаудан бiр жақты тәртiппен бас тартуға; </w:t>
      </w:r>
      <w:r>
        <w:br/>
      </w:r>
      <w:r>
        <w:rPr>
          <w:rFonts w:ascii="Times New Roman"/>
          <w:b w:val="false"/>
          <w:i w:val="false"/>
          <w:color w:val="000000"/>
          <w:sz w:val="28"/>
        </w:rPr>
        <w:t xml:space="preserve">
      5) Аудитордың осы Шарт бойынша өз міндеттемелерін Қазақстан Республикасының заңнамасына сәйкес орындамауы немесе тиiсiнше орындамауы салдарынан Тапсырысшыда туындаған залалдардың орнын толтыруды Аудитордан талап етуге. </w:t>
      </w:r>
      <w:r>
        <w:br/>
      </w:r>
      <w:r>
        <w:rPr>
          <w:rFonts w:ascii="Times New Roman"/>
          <w:b w:val="false"/>
          <w:i w:val="false"/>
          <w:color w:val="000000"/>
          <w:sz w:val="28"/>
        </w:rPr>
        <w:t xml:space="preserve">
      2. Тапсырысшы мыналарға мiндеттенедi: </w:t>
      </w:r>
      <w:r>
        <w:br/>
      </w:r>
      <w:r>
        <w:rPr>
          <w:rFonts w:ascii="Times New Roman"/>
          <w:b w:val="false"/>
          <w:i w:val="false"/>
          <w:color w:val="000000"/>
          <w:sz w:val="28"/>
        </w:rPr>
        <w:t xml:space="preserve">
      1) Аудит үшiн қажеттi ақпарат пен құжаттаманы уақтылы және толық көлемде беруге; </w:t>
      </w:r>
      <w:r>
        <w:br/>
      </w:r>
      <w:r>
        <w:rPr>
          <w:rFonts w:ascii="Times New Roman"/>
          <w:b w:val="false"/>
          <w:i w:val="false"/>
          <w:color w:val="000000"/>
          <w:sz w:val="28"/>
        </w:rPr>
        <w:t xml:space="preserve">
      2) Аудитке жататын мәселелер шеңберiн шектеу мақсатында Аудитордың қызметiне араласпауға; </w:t>
      </w:r>
      <w:r>
        <w:br/>
      </w:r>
      <w:r>
        <w:rPr>
          <w:rFonts w:ascii="Times New Roman"/>
          <w:b w:val="false"/>
          <w:i w:val="false"/>
          <w:color w:val="000000"/>
          <w:sz w:val="28"/>
        </w:rPr>
        <w:t xml:space="preserve">
      3) Қорда iс жүзiндегі, ықтимал немесе танымал сот қуынымдары, наразылықтары, өзге де талаптары немесе ықтимал мiндеттемелерi болған кезде осы мәселелер туралы Аудиторға толық ақпарат беруге. Осындай мәселелер болған кезде және жәрдем көрсету, консультация беру немесе осы мәселелерде Қорды қорғау үшiн Тапсырысшы кәсiби заңгерлердi тартқан жағдайда, Аудитордың өтiнуi бойынша немесе өз бастамасы бойынша Тапсырысшы көрсетiлген сот қуынымдарына, наразылықтарға, талаптарға немесе ықтимал мiндеттемелерге қатысты жазбаша түсiндiрулердi тiкелей Аудиторға ұсынуын сұрай отырып, осындай заңгерлерге тиiстi хат жiбере, сондай-ақ осындай мiндеттемелердiң сомасын және олардың жағымсыз нәтижелерiнiң болу мүмкiндiгiн бағалай алады; </w:t>
      </w:r>
      <w:r>
        <w:br/>
      </w:r>
      <w:r>
        <w:rPr>
          <w:rFonts w:ascii="Times New Roman"/>
          <w:b w:val="false"/>
          <w:i w:val="false"/>
          <w:color w:val="000000"/>
          <w:sz w:val="28"/>
        </w:rPr>
        <w:t xml:space="preserve">
      4) Аудитордың сұрау салуы бойынша жекелеген келiсiлген мерзiмде Аудитордың Қордың қаржылық есептiлігіне, бастапқы ведомостарына және талдамалы деректерiне қол жеткiзуiн қамтамасыз етуге; </w:t>
      </w:r>
      <w:r>
        <w:br/>
      </w:r>
      <w:r>
        <w:rPr>
          <w:rFonts w:ascii="Times New Roman"/>
          <w:b w:val="false"/>
          <w:i w:val="false"/>
          <w:color w:val="000000"/>
          <w:sz w:val="28"/>
        </w:rPr>
        <w:t xml:space="preserve">
      5) Шарттың 2-тарауының 4-тармағында көрсетiлген мерзiмде Аудитор ұсынған шот-фактураның негiзiнде Аудитор көрсеткен қызметтерге ақы төлеудi жүзеге асыруға. </w:t>
      </w:r>
      <w:r>
        <w:br/>
      </w:r>
      <w:r>
        <w:rPr>
          <w:rFonts w:ascii="Times New Roman"/>
          <w:b w:val="false"/>
          <w:i w:val="false"/>
          <w:color w:val="000000"/>
          <w:sz w:val="28"/>
        </w:rPr>
        <w:t xml:space="preserve">
      3. Аудитордың мыналарға құқығы бар: </w:t>
      </w:r>
      <w:r>
        <w:br/>
      </w:r>
      <w:r>
        <w:rPr>
          <w:rFonts w:ascii="Times New Roman"/>
          <w:b w:val="false"/>
          <w:i w:val="false"/>
          <w:color w:val="000000"/>
          <w:sz w:val="28"/>
        </w:rPr>
        <w:t xml:space="preserve">
      1) қолданыстағы Қазақстан заңнамасына қайшы келмейтiн Аудитордың аудиторлық әдiстемесi мен халықаралық аудит стандарттары шеңберiнде Аудит жүргiзудiң әдiстерiн дербес анықтауға; </w:t>
      </w:r>
      <w:r>
        <w:br/>
      </w:r>
      <w:r>
        <w:rPr>
          <w:rFonts w:ascii="Times New Roman"/>
          <w:b w:val="false"/>
          <w:i w:val="false"/>
          <w:color w:val="000000"/>
          <w:sz w:val="28"/>
        </w:rPr>
        <w:t xml:space="preserve">
      2) Қазақстан Республикасының заңнамасында белгiленген шектерде шарттық негізде Аудит жүргiзуге қатысуға әртүрлi бейiндегi мамандарды тартуға; </w:t>
      </w:r>
      <w:r>
        <w:br/>
      </w:r>
      <w:r>
        <w:rPr>
          <w:rFonts w:ascii="Times New Roman"/>
          <w:b w:val="false"/>
          <w:i w:val="false"/>
          <w:color w:val="000000"/>
          <w:sz w:val="28"/>
        </w:rPr>
        <w:t xml:space="preserve">
      3) Қор бойынша оның қаржылық қызметi туралы құжаттаманы, ақша сомаларының, бағалы қағаздардың бар-жоғын толық көлемде тексеруге, туындаған мәселелер жөнiнде түсiндiрулер және аудиторлық тексеру үшiн қажеттi қосымша мәлiметтер алуға; </w:t>
      </w:r>
      <w:r>
        <w:br/>
      </w:r>
      <w:r>
        <w:rPr>
          <w:rFonts w:ascii="Times New Roman"/>
          <w:b w:val="false"/>
          <w:i w:val="false"/>
          <w:color w:val="000000"/>
          <w:sz w:val="28"/>
        </w:rPr>
        <w:t xml:space="preserve">
      4) осы тармақтың 3) тармақшасына жатқызылатын және өзiне, атап айтқанда, бухгалтерлiк есеп тiркелiмдерiн және оларға қатысты деректердi, басшы және қадағалаушы органдар отырыстарының хаттамаларын, салық тексерiстерiнiң нәтижелерi туралы актілердi, шарттар мен несие келiсiмдерiн, нотариалдық актiлердi және капиталға қатысты құжаттарды қамтитын құжаттарды алуға және тексеруге. </w:t>
      </w:r>
      <w:r>
        <w:br/>
      </w:r>
      <w:r>
        <w:rPr>
          <w:rFonts w:ascii="Times New Roman"/>
          <w:b w:val="false"/>
          <w:i w:val="false"/>
          <w:color w:val="000000"/>
          <w:sz w:val="28"/>
        </w:rPr>
        <w:t xml:space="preserve">
      4. Аудитор мыналарға мiндеттi: </w:t>
      </w:r>
      <w:r>
        <w:br/>
      </w:r>
      <w:r>
        <w:rPr>
          <w:rFonts w:ascii="Times New Roman"/>
          <w:b w:val="false"/>
          <w:i w:val="false"/>
          <w:color w:val="000000"/>
          <w:sz w:val="28"/>
        </w:rPr>
        <w:t xml:space="preserve">
      1) Аудиттi аудиторлық қызмет туралы заңнамаға және халықаралық аудит стандарттарына сәйкес жүргізуге; </w:t>
      </w:r>
      <w:r>
        <w:br/>
      </w:r>
      <w:r>
        <w:rPr>
          <w:rFonts w:ascii="Times New Roman"/>
          <w:b w:val="false"/>
          <w:i w:val="false"/>
          <w:color w:val="000000"/>
          <w:sz w:val="28"/>
        </w:rPr>
        <w:t xml:space="preserve">
      2) Аудиттi жүргiзу кезiнде халықаралық аудит стандарттары талаптарының орындалуын қамтамасыз етуге; </w:t>
      </w:r>
      <w:r>
        <w:br/>
      </w:r>
      <w:r>
        <w:rPr>
          <w:rFonts w:ascii="Times New Roman"/>
          <w:b w:val="false"/>
          <w:i w:val="false"/>
          <w:color w:val="000000"/>
          <w:sz w:val="28"/>
        </w:rPr>
        <w:t xml:space="preserve">
      3) Аудит барысында алынған және жасалған құжаттардың сақталуын қамтамасыз етуге және Қазақстан Республикасының заңнамалық кесiмдерiнде көзделген жағдайларды қоспағанда, Қордың келiсiмiнсiз олардың мазмұнын жария етпеуге; </w:t>
      </w:r>
      <w:r>
        <w:br/>
      </w:r>
      <w:r>
        <w:rPr>
          <w:rFonts w:ascii="Times New Roman"/>
          <w:b w:val="false"/>
          <w:i w:val="false"/>
          <w:color w:val="000000"/>
          <w:sz w:val="28"/>
        </w:rPr>
        <w:t xml:space="preserve">
      4) оның қызметкерлерiнiң аудит нәтижелерiнiң, сондай-ақ Аудит жүргiзген кезде алынған және коммерциялық немесе заңнамамен қорғалатын өзге құпияның мәнiн құрайтын мәлiметтердiң құпиялылығын сақтауын қамтамасыз етуге; </w:t>
      </w:r>
      <w:r>
        <w:br/>
      </w:r>
      <w:r>
        <w:rPr>
          <w:rFonts w:ascii="Times New Roman"/>
          <w:b w:val="false"/>
          <w:i w:val="false"/>
          <w:color w:val="000000"/>
          <w:sz w:val="28"/>
        </w:rPr>
        <w:t xml:space="preserve">
      5) қаржылық есептiлiктiң және өзге де құжаттардың Қазақстан Республикасының заңнамасына анықталған сәйкес келмеуi туралы Тапсырысшыға хабарлауға; </w:t>
      </w:r>
      <w:r>
        <w:br/>
      </w:r>
      <w:r>
        <w:rPr>
          <w:rFonts w:ascii="Times New Roman"/>
          <w:b w:val="false"/>
          <w:i w:val="false"/>
          <w:color w:val="000000"/>
          <w:sz w:val="28"/>
        </w:rPr>
        <w:t xml:space="preserve">
      6) Осы Шарттың 5-тарауының 5-тармағында көрсетiлген мерзiмде халықаралық қаржылық есептiлiк стандарттары, халықаралық аудит стандарттары бойынша қаржылық есептiлiк пен аудиторлық есептiң жобаларын және көрсетiлген стандарттар бойынша түпкiлiктi қаржылық есептiлiк пен аудиторлық eceпті беруге. </w:t>
      </w:r>
    </w:p>
    <w:bookmarkStart w:name="z7" w:id="6"/>
    <w:p>
      <w:pPr>
        <w:spacing w:after="0"/>
        <w:ind w:left="0"/>
        <w:jc w:val="left"/>
      </w:pPr>
      <w:r>
        <w:rPr>
          <w:rFonts w:ascii="Times New Roman"/>
          <w:b/>
          <w:i w:val="false"/>
          <w:color w:val="000000"/>
        </w:rPr>
        <w:t xml:space="preserve"> 
5. Қызметтер көрсету </w:t>
      </w:r>
    </w:p>
    <w:bookmarkEnd w:id="6"/>
    <w:p>
      <w:pPr>
        <w:spacing w:after="0"/>
        <w:ind w:left="0"/>
        <w:jc w:val="both"/>
      </w:pPr>
      <w:r>
        <w:rPr>
          <w:rFonts w:ascii="Times New Roman"/>
          <w:b w:val="false"/>
          <w:i w:val="false"/>
          <w:color w:val="000000"/>
          <w:sz w:val="28"/>
        </w:rPr>
        <w:t xml:space="preserve">      1. Қазақстан заңнамасының талаптарына сәйкес бухгалтерлiк есептi жүргiзу мен қаржылық есептiлiктi жасау жауапкершiлігі Қорды сенiмгерлiк басқару туралы шартқа сәйкес Қазақстан Республикасы Ұлттық Банкiне жүктеледi. Бұл өзiне бухгалтерлiк есептiң тiркелiмдерiн лайықты жүргiзудi, операциялардың, есеп және есептілiктiң қазақстандық заңнаманың талаптарына сәйкес келуiн қамтамасыз етудi, iшкi бақылауды жүзеге асыруды, есеп саясатын дәйектi қолдануды және Қор қаражатының сақталуын қамтамасыз етудi қамтиды. </w:t>
      </w:r>
      <w:r>
        <w:br/>
      </w:r>
      <w:r>
        <w:rPr>
          <w:rFonts w:ascii="Times New Roman"/>
          <w:b w:val="false"/>
          <w:i w:val="false"/>
          <w:color w:val="000000"/>
          <w:sz w:val="28"/>
        </w:rPr>
        <w:t xml:space="preserve">
      2. Қаржылық есептілік аудитiн Аудитор халықаралық аудит стандарттарына сәйкес жүргiзетiн болады, бұл ретте жекелеген шоттар, шоттардың топтары, операциялар мен тұтастай алғанда қаржылық есептілiк бойынша елеулi және жiберiлуi мүмкiн қате қағидатын қоса алғанда, Аудитордың аудиторлық әдiстемесi қолданылатын болады. </w:t>
      </w:r>
      <w:r>
        <w:br/>
      </w:r>
      <w:r>
        <w:rPr>
          <w:rFonts w:ascii="Times New Roman"/>
          <w:b w:val="false"/>
          <w:i w:val="false"/>
          <w:color w:val="000000"/>
          <w:sz w:val="28"/>
        </w:rPr>
        <w:t xml:space="preserve">
      3. Аудиттi жүргiзу процесiнiң ерекшелiгiне байланысты Аудитор халықаралық қаржылық есептiлiк стандарттарына сәйкес дайындалған Аудитке жатқызылған қаржылық есептілiкте, егер қажеттi ақпарат жасырылып қалса немесе Аудитордың билiгiне берілмесе, елеулi қателердiң болмауына кепiлдiк бермейдi, бұл аудиттiң әдеттегi барысында мұндай қателердi табуға мүмкiндiк бермейдi. </w:t>
      </w:r>
      <w:r>
        <w:br/>
      </w:r>
      <w:r>
        <w:rPr>
          <w:rFonts w:ascii="Times New Roman"/>
          <w:b w:val="false"/>
          <w:i w:val="false"/>
          <w:color w:val="000000"/>
          <w:sz w:val="28"/>
        </w:rPr>
        <w:t xml:space="preserve">
      4. Аудитор өз жұмысын Қордың бастапқы құжаттарының негiзiнде жүзеге асырады және олардың дұрыстығы мен ақиқаттығы үшiн, сондай-ақ Тапсырысшы ұсынған басқа ақпараттың дұрыстығы үшiн жауапты болмайды. Тапсырысшы Аудиторға Аудит процесiнде ол Аудиторға берген барлық ақпараттың дұрыс болғанына және бухгалтерлiк есептілікте көрiнiс тапқанына жазбаша растама жiбередi. Осы Шартты iске асыру процесiнде Аудитордың қызметшілерi дайындайтын барлық жұмыс құжаттары (есептемелер, сондай-ақ аудиторлық қорытындыны дайындау кезiнде пайдаланылатын өзге де iшкi құжаттар) Аудитордың меншiгi болып табылады. Қажет болған жағдайда, бұл құжаттардың көшiрмелерi Аудитордың шешiмi бойынша Тапсырысшыға берiлуi мүмкiн. </w:t>
      </w:r>
      <w:r>
        <w:br/>
      </w:r>
      <w:r>
        <w:rPr>
          <w:rFonts w:ascii="Times New Roman"/>
          <w:b w:val="false"/>
          <w:i w:val="false"/>
          <w:color w:val="000000"/>
          <w:sz w:val="28"/>
        </w:rPr>
        <w:t xml:space="preserve">
      5. Қаржылық есептілiк пен аудиторлық есеп беру мерзiмi: </w:t>
      </w:r>
      <w:r>
        <w:br/>
      </w:r>
      <w:r>
        <w:rPr>
          <w:rFonts w:ascii="Times New Roman"/>
          <w:b w:val="false"/>
          <w:i w:val="false"/>
          <w:color w:val="000000"/>
          <w:sz w:val="28"/>
        </w:rPr>
        <w:t xml:space="preserve">
      1) 2005 жылы: </w:t>
      </w:r>
      <w:r>
        <w:br/>
      </w:r>
      <w:r>
        <w:rPr>
          <w:rFonts w:ascii="Times New Roman"/>
          <w:b w:val="false"/>
          <w:i w:val="false"/>
          <w:color w:val="000000"/>
          <w:sz w:val="28"/>
        </w:rPr>
        <w:t xml:space="preserve">
      2006 жылғы 15 ақпан - Аудитордың халықаралық қаржылық есептiлiк стандарттары және халықаралық аудит стандарттары бойынша қаржылық есептілік және аудиторлық есеп жобаларын Тапсырысшыға ұсынуы; </w:t>
      </w:r>
      <w:r>
        <w:br/>
      </w:r>
      <w:r>
        <w:rPr>
          <w:rFonts w:ascii="Times New Roman"/>
          <w:b w:val="false"/>
          <w:i w:val="false"/>
          <w:color w:val="000000"/>
          <w:sz w:val="28"/>
        </w:rPr>
        <w:t xml:space="preserve">
      2006 жылғы 1 наурыз - Аудитордың халықаралық қаржылық есептілік стандарттары және халықаралық аудит стандарттары бойынша түпкiлiктi қаржылық есептілікті және аудиторлық есептi Тапсырысшыға ұсынуы. </w:t>
      </w:r>
      <w:r>
        <w:br/>
      </w:r>
      <w:r>
        <w:rPr>
          <w:rFonts w:ascii="Times New Roman"/>
          <w:b w:val="false"/>
          <w:i w:val="false"/>
          <w:color w:val="000000"/>
          <w:sz w:val="28"/>
        </w:rPr>
        <w:t xml:space="preserve">
      2) 2006 жыл үшiн: </w:t>
      </w:r>
      <w:r>
        <w:br/>
      </w:r>
      <w:r>
        <w:rPr>
          <w:rFonts w:ascii="Times New Roman"/>
          <w:b w:val="false"/>
          <w:i w:val="false"/>
          <w:color w:val="000000"/>
          <w:sz w:val="28"/>
        </w:rPr>
        <w:t xml:space="preserve">
      2007 жылғы 15 ақпан - Аудитордың халықаралық қаржылық есептілiк стандарттары және халықаралық аудит стандарттары бойынша қаржылық есептілік және аудиторлық есеп жобаларын Тапсырысшыға ұсынуы; </w:t>
      </w:r>
      <w:r>
        <w:br/>
      </w:r>
      <w:r>
        <w:rPr>
          <w:rFonts w:ascii="Times New Roman"/>
          <w:b w:val="false"/>
          <w:i w:val="false"/>
          <w:color w:val="000000"/>
          <w:sz w:val="28"/>
        </w:rPr>
        <w:t xml:space="preserve">
      2007 жылғы 1 наурыз - Аудитордың халықаралық қаржылық есептiлiк стандарттары және халықаралық аудит стандарттары бойынша түпкіліктi қаржылық есептiлiкті және аудиторлық есепті Тапсырысшыға ұсынуы. </w:t>
      </w:r>
    </w:p>
    <w:bookmarkStart w:name="z8" w:id="7"/>
    <w:p>
      <w:pPr>
        <w:spacing w:after="0"/>
        <w:ind w:left="0"/>
        <w:jc w:val="left"/>
      </w:pPr>
      <w:r>
        <w:rPr>
          <w:rFonts w:ascii="Times New Roman"/>
          <w:b/>
          <w:i w:val="false"/>
          <w:color w:val="000000"/>
        </w:rPr>
        <w:t xml:space="preserve"> 
6. Қызметтердi тапсыру-қабылдап алу тәртiбi </w:t>
      </w:r>
    </w:p>
    <w:bookmarkEnd w:id="7"/>
    <w:p>
      <w:pPr>
        <w:spacing w:after="0"/>
        <w:ind w:left="0"/>
        <w:jc w:val="both"/>
      </w:pPr>
      <w:r>
        <w:rPr>
          <w:rFonts w:ascii="Times New Roman"/>
          <w:b w:val="false"/>
          <w:i w:val="false"/>
          <w:color w:val="000000"/>
          <w:sz w:val="28"/>
        </w:rPr>
        <w:t xml:space="preserve">      1. Аудит аяқталғаннан кейiн Аудитор Тапсырысшыға көрсетілген қызметтердi тапсыру-қабылдап алу актiсiн ұсынады. </w:t>
      </w:r>
      <w:r>
        <w:br/>
      </w:r>
      <w:r>
        <w:rPr>
          <w:rFonts w:ascii="Times New Roman"/>
          <w:b w:val="false"/>
          <w:i w:val="false"/>
          <w:color w:val="000000"/>
          <w:sz w:val="28"/>
        </w:rPr>
        <w:t xml:space="preserve">
      2. Тапсырысшы түпкiлiктi қаржылық есептілiктi және аудиторлық есептi қарауға әрi қарсылық болмаған кезде, көрсетiлген қызметтердi тапсыру-қабылдап алу актiсiне қол қоюға және қол қойылған актiнi немесе қызметтердi қабылдаудан дәлелдi бас тартуды Аудиторға жiберуге мiндеттенедi. </w:t>
      </w:r>
      <w:r>
        <w:br/>
      </w:r>
      <w:r>
        <w:rPr>
          <w:rFonts w:ascii="Times New Roman"/>
          <w:b w:val="false"/>
          <w:i w:val="false"/>
          <w:color w:val="000000"/>
          <w:sz w:val="28"/>
        </w:rPr>
        <w:t xml:space="preserve">
      3. Тапсырысшы дәлелдi бас тартқан жағдайда, тараптар қажеттi пысықтаулар мен оларды орындау мерзiмiнiң тiзбесiмен екi жақты акт жасайды. </w:t>
      </w:r>
      <w:r>
        <w:br/>
      </w:r>
      <w:r>
        <w:rPr>
          <w:rFonts w:ascii="Times New Roman"/>
          <w:b w:val="false"/>
          <w:i w:val="false"/>
          <w:color w:val="000000"/>
          <w:sz w:val="28"/>
        </w:rPr>
        <w:t xml:space="preserve">
      4. Тараптар көрсетiлген қызметтердi тапсыру-қабылдап алу актiсiне қол қойғаннан кейiн Аудитор Тапсырысшыға көрсетiлген қызметтер үшiн шот-фактура ұсынады. </w:t>
      </w:r>
    </w:p>
    <w:bookmarkStart w:name="z9" w:id="8"/>
    <w:p>
      <w:pPr>
        <w:spacing w:after="0"/>
        <w:ind w:left="0"/>
        <w:jc w:val="left"/>
      </w:pPr>
      <w:r>
        <w:rPr>
          <w:rFonts w:ascii="Times New Roman"/>
          <w:b/>
          <w:i w:val="false"/>
          <w:color w:val="000000"/>
        </w:rPr>
        <w:t xml:space="preserve"> 
7. Тараптардың жауапкершілігi </w:t>
      </w:r>
    </w:p>
    <w:bookmarkEnd w:id="8"/>
    <w:p>
      <w:pPr>
        <w:spacing w:after="0"/>
        <w:ind w:left="0"/>
        <w:jc w:val="both"/>
      </w:pPr>
      <w:r>
        <w:rPr>
          <w:rFonts w:ascii="Times New Roman"/>
          <w:b w:val="false"/>
          <w:i w:val="false"/>
          <w:color w:val="000000"/>
          <w:sz w:val="28"/>
        </w:rPr>
        <w:t xml:space="preserve">      1. Осы Шарт бойынша өз мiндеттемелерiн орындамағаны немесе тиiсiнше орындамағаны үшiн тараптардың жауапкершiлігі Қазақстан Республикасының заңнамасына сәйкес анықталады. </w:t>
      </w:r>
      <w:r>
        <w:br/>
      </w:r>
      <w:r>
        <w:rPr>
          <w:rFonts w:ascii="Times New Roman"/>
          <w:b w:val="false"/>
          <w:i w:val="false"/>
          <w:color w:val="000000"/>
          <w:sz w:val="28"/>
        </w:rPr>
        <w:t xml:space="preserve">
      2. Тараптар Шарт бойынша жауапкершілiктен өзара келiсiм бойынша толық немесе iшiнара босатылуы мүмкiн. </w:t>
      </w:r>
      <w:r>
        <w:br/>
      </w:r>
      <w:r>
        <w:rPr>
          <w:rFonts w:ascii="Times New Roman"/>
          <w:b w:val="false"/>
          <w:i w:val="false"/>
          <w:color w:val="000000"/>
          <w:sz w:val="28"/>
        </w:rPr>
        <w:t xml:space="preserve">
      3. Аудитордың кiнәсi бойынша Шарттың 5-тарауының 5-тармағында белгiленген мерзiм бұзылған кезде Аудитор қаржылық есептiлiк және аудиторлық есептi ұсыну мерзiмiн өткiзген әрбiр күн үшiн Шарт сомасының 0,1 % мөлшерiнде, бiрақ осы Шарттың 2-тарауының 3-тармағында көрсетiлген соманың 10 %-нан аспайтын өсiмақы есептеледi. </w:t>
      </w:r>
    </w:p>
    <w:bookmarkStart w:name="z10" w:id="9"/>
    <w:p>
      <w:pPr>
        <w:spacing w:after="0"/>
        <w:ind w:left="0"/>
        <w:jc w:val="left"/>
      </w:pPr>
      <w:r>
        <w:rPr>
          <w:rFonts w:ascii="Times New Roman"/>
          <w:b/>
          <w:i w:val="false"/>
          <w:color w:val="000000"/>
        </w:rPr>
        <w:t xml:space="preserve"> 
8. Форс-мажор </w:t>
      </w:r>
    </w:p>
    <w:bookmarkEnd w:id="9"/>
    <w:p>
      <w:pPr>
        <w:spacing w:after="0"/>
        <w:ind w:left="0"/>
        <w:jc w:val="both"/>
      </w:pPr>
      <w:r>
        <w:rPr>
          <w:rFonts w:ascii="Times New Roman"/>
          <w:b w:val="false"/>
          <w:i w:val="false"/>
          <w:color w:val="000000"/>
          <w:sz w:val="28"/>
        </w:rPr>
        <w:t xml:space="preserve">      1. Тараптар Шарт бойынша мiндеттемелерiнiң iшiнара немесе толық орындамағаны үшiн, егер ол форс-мажор жағдайының салдары болса, жауапкершілiктен босатылады. </w:t>
      </w:r>
      <w:r>
        <w:br/>
      </w:r>
      <w:r>
        <w:rPr>
          <w:rFonts w:ascii="Times New Roman"/>
          <w:b w:val="false"/>
          <w:i w:val="false"/>
          <w:color w:val="000000"/>
          <w:sz w:val="28"/>
        </w:rPr>
        <w:t xml:space="preserve">
      Осы тармақтың мақсаттары үшiн "форс-мажор" тараптардың бақылауына жатпайтын және күтпеген сипаты бар оқиғаны бiлдiредi. Мұндай оқиғалар мыналарды қамтуы мүмкiн, бiрақ: әскери қимылдар, табиғи немесе дүлей апаттар, эпидемия, карантин, мемлекеттiк органдардың тыйым салатын актілерi және оларды ғана емес. </w:t>
      </w:r>
      <w:r>
        <w:br/>
      </w:r>
      <w:r>
        <w:rPr>
          <w:rFonts w:ascii="Times New Roman"/>
          <w:b w:val="false"/>
          <w:i w:val="false"/>
          <w:color w:val="000000"/>
          <w:sz w:val="28"/>
        </w:rPr>
        <w:t xml:space="preserve">
      2. Форс-мажор жағдайының әсеріне ұшыраған және соның салдарынан Шарт бойынша мiндеттемелердi орындауға дәрменсiз болып шыққан тарап осындай жағдайлар басталған сәттен бастап үш күннен кешiктiрмей бұл туралы басқа тарапты жазбаша хабардар етуге мiндеттi. Форс-мажор жағдайлары туралы уақтылы хабарламау тарапты ақталу ретiнде оларға сүйену құқығынан айырады. </w:t>
      </w:r>
      <w:r>
        <w:br/>
      </w:r>
      <w:r>
        <w:rPr>
          <w:rFonts w:ascii="Times New Roman"/>
          <w:b w:val="false"/>
          <w:i w:val="false"/>
          <w:color w:val="000000"/>
          <w:sz w:val="28"/>
        </w:rPr>
        <w:t xml:space="preserve">
      3. Егер Шарттың 8-тарауының 1-тармағында көрсетiлген жағдайлар екi айдан артық жалғасатын болса, тараптардың әрқайсысы Шартты толық немесе iшiнара бұзуға құқылы. Шарт мерзiмiнен бұрын бұзылған жағдайда Тапсырысшы Аудиторға Шарттың 2 және 6-тарауларында көрсетiлген рәсiмдерге сәйкес iс жүзiнде жасалған жұмысқа ақы төлеуге мiндеттенедi. </w:t>
      </w:r>
    </w:p>
    <w:bookmarkStart w:name="z11" w:id="10"/>
    <w:p>
      <w:pPr>
        <w:spacing w:after="0"/>
        <w:ind w:left="0"/>
        <w:jc w:val="left"/>
      </w:pPr>
      <w:r>
        <w:rPr>
          <w:rFonts w:ascii="Times New Roman"/>
          <w:b/>
          <w:i w:val="false"/>
          <w:color w:val="000000"/>
        </w:rPr>
        <w:t xml:space="preserve"> 
9. Дауларды шешу </w:t>
      </w:r>
    </w:p>
    <w:bookmarkEnd w:id="10"/>
    <w:p>
      <w:pPr>
        <w:spacing w:after="0"/>
        <w:ind w:left="0"/>
        <w:jc w:val="both"/>
      </w:pPr>
      <w:r>
        <w:rPr>
          <w:rFonts w:ascii="Times New Roman"/>
          <w:b w:val="false"/>
          <w:i w:val="false"/>
          <w:color w:val="000000"/>
          <w:sz w:val="28"/>
        </w:rPr>
        <w:t xml:space="preserve">      1. Шарттың ережелерiнен даулар немесе келiспеушiлiктер туындаған жағдайда бастамашы тарап жазбаша түрде екiншi тарапты даудың немесе келiспеушіліктiң мәнi туралы хабардар етуi тиiс. </w:t>
      </w:r>
      <w:r>
        <w:br/>
      </w:r>
      <w:r>
        <w:rPr>
          <w:rFonts w:ascii="Times New Roman"/>
          <w:b w:val="false"/>
          <w:i w:val="false"/>
          <w:color w:val="000000"/>
          <w:sz w:val="28"/>
        </w:rPr>
        <w:t xml:space="preserve">
      2. Тараптар дауларды келiссөздер жолымен реттеу үшiн барлық қажеттi шараларды қабылдайды. </w:t>
      </w:r>
      <w:r>
        <w:br/>
      </w:r>
      <w:r>
        <w:rPr>
          <w:rFonts w:ascii="Times New Roman"/>
          <w:b w:val="false"/>
          <w:i w:val="false"/>
          <w:color w:val="000000"/>
          <w:sz w:val="28"/>
        </w:rPr>
        <w:t xml:space="preserve">
      3. Туындаған дауларды немесе келiспеушiлiктердi Тараптардың келiссөздер жолымен реттеуi мүмкiн болмаған жағдайда, даулар мен келiспеушiлiктер Қазақстан Республикасының заңнамасына сәйкес сот тәртiбiмен қаралады. </w:t>
      </w:r>
    </w:p>
    <w:bookmarkStart w:name="z12" w:id="11"/>
    <w:p>
      <w:pPr>
        <w:spacing w:after="0"/>
        <w:ind w:left="0"/>
        <w:jc w:val="left"/>
      </w:pPr>
      <w:r>
        <w:rPr>
          <w:rFonts w:ascii="Times New Roman"/>
          <w:b/>
          <w:i w:val="false"/>
          <w:color w:val="000000"/>
        </w:rPr>
        <w:t xml:space="preserve"> 
10. Шарттың қолданылу мерзiмi </w:t>
      </w:r>
    </w:p>
    <w:bookmarkEnd w:id="11"/>
    <w:p>
      <w:pPr>
        <w:spacing w:after="0"/>
        <w:ind w:left="0"/>
        <w:jc w:val="both"/>
      </w:pPr>
      <w:r>
        <w:rPr>
          <w:rFonts w:ascii="Times New Roman"/>
          <w:b w:val="false"/>
          <w:i w:val="false"/>
          <w:color w:val="000000"/>
          <w:sz w:val="28"/>
        </w:rPr>
        <w:t xml:space="preserve">      Шарт Аудитор Шарттың 3-тарауының 1-тармағына сәйкес Шартты орындауды қамтамасыз етудi толық енгiзген сәттен бастап күшiне енедi және тараптар осы Шарт бойынша өз мiндеттемелерiн толығымен орындағанға дейiн қолданылады. </w:t>
      </w:r>
    </w:p>
    <w:bookmarkStart w:name="z13" w:id="12"/>
    <w:p>
      <w:pPr>
        <w:spacing w:after="0"/>
        <w:ind w:left="0"/>
        <w:jc w:val="left"/>
      </w:pPr>
      <w:r>
        <w:rPr>
          <w:rFonts w:ascii="Times New Roman"/>
          <w:b/>
          <w:i w:val="false"/>
          <w:color w:val="000000"/>
        </w:rPr>
        <w:t xml:space="preserve"> 
11. Өзге жағдайлар </w:t>
      </w:r>
    </w:p>
    <w:bookmarkEnd w:id="12"/>
    <w:p>
      <w:pPr>
        <w:spacing w:after="0"/>
        <w:ind w:left="0"/>
        <w:jc w:val="both"/>
      </w:pPr>
      <w:r>
        <w:rPr>
          <w:rFonts w:ascii="Times New Roman"/>
          <w:b w:val="false"/>
          <w:i w:val="false"/>
          <w:color w:val="000000"/>
          <w:sz w:val="28"/>
        </w:rPr>
        <w:t xml:space="preserve">      1. Тапсырысшы мен Аудитор Шарт бойынша мiндеттемелердi орындауға байланысты құпиялылықты сақтауға мiндеттенедi. Құпия болып табылатын ақпарат пен құжаттаманың тiзбесi Қазақстан Республикасының заңнамасына сәйкес тараптардың келiсiмi бойынша белгiленедi. </w:t>
      </w:r>
      <w:r>
        <w:br/>
      </w:r>
      <w:r>
        <w:rPr>
          <w:rFonts w:ascii="Times New Roman"/>
          <w:b w:val="false"/>
          <w:i w:val="false"/>
          <w:color w:val="000000"/>
          <w:sz w:val="28"/>
        </w:rPr>
        <w:t xml:space="preserve">
      2. Аудиторға ұсынылған немесе ол Аудиттi жүзеге асыруға байланысты алған құпия ақпарат басқа адамдарға ауызшада да, жазбаша да нысанда жария етiлмейдi. Осы ақпаратты ашу Тапсырысшының оған алдын ала рұқсатын алғаннан кейiн Қазақстан Республикасының заңнамасына сәйкес жүзеге асырылады. </w:t>
      </w:r>
      <w:r>
        <w:br/>
      </w:r>
      <w:r>
        <w:rPr>
          <w:rFonts w:ascii="Times New Roman"/>
          <w:b w:val="false"/>
          <w:i w:val="false"/>
          <w:color w:val="000000"/>
          <w:sz w:val="28"/>
        </w:rPr>
        <w:t xml:space="preserve">
      3. Аудитор Шарт бойынша өз мiндеттемелерiн толығымен де, iшiнара да Тапсырысшының алдын ала жазбаша келiсiмiнсiз әлде кiмге бермеуi тиiс. </w:t>
      </w:r>
      <w:r>
        <w:br/>
      </w:r>
      <w:r>
        <w:rPr>
          <w:rFonts w:ascii="Times New Roman"/>
          <w:b w:val="false"/>
          <w:i w:val="false"/>
          <w:color w:val="000000"/>
          <w:sz w:val="28"/>
        </w:rPr>
        <w:t xml:space="preserve">
      4. Осы Шартқа барлық өзгерiстер мен толықтырулар олар жазбаша нысанда ресiмделген және екi тарап қол қойған және оларды жасасқан кезде Шартты жасасу кезiнде жасалған рәсiмдер сақталған кезде ғана жарамды. </w:t>
      </w:r>
      <w:r>
        <w:br/>
      </w:r>
      <w:r>
        <w:rPr>
          <w:rFonts w:ascii="Times New Roman"/>
          <w:b w:val="false"/>
          <w:i w:val="false"/>
          <w:color w:val="000000"/>
          <w:sz w:val="28"/>
        </w:rPr>
        <w:t xml:space="preserve">
      Тиiсiнше ресiмделген өзгерiстер мен толықтырулар осы Шарттың ажырамас бөлiгi болып табылады. </w:t>
      </w:r>
      <w:r>
        <w:br/>
      </w:r>
      <w:r>
        <w:rPr>
          <w:rFonts w:ascii="Times New Roman"/>
          <w:b w:val="false"/>
          <w:i w:val="false"/>
          <w:color w:val="000000"/>
          <w:sz w:val="28"/>
        </w:rPr>
        <w:t xml:space="preserve">
      5. Осы Шарт тараптардың әрқайсысы үшiн бiр-бiр данадан, мемлекеттiк және орыс тiлдерiнде төрт данада жасалды, бұл ретте барлық даналардың бiрдей заңдық күшi бар. </w:t>
      </w:r>
      <w:r>
        <w:br/>
      </w:r>
      <w:r>
        <w:rPr>
          <w:rFonts w:ascii="Times New Roman"/>
          <w:b w:val="false"/>
          <w:i w:val="false"/>
          <w:color w:val="000000"/>
          <w:sz w:val="28"/>
        </w:rPr>
        <w:t xml:space="preserve">
      Шарттың ережелерiн әр түрлi түсiнуден туындайтын келiспеушiлiктер болған жағдайда, Шарттың орысша мәтiнi қолданылады. </w:t>
      </w:r>
    </w:p>
    <w:bookmarkStart w:name="z14" w:id="13"/>
    <w:p>
      <w:pPr>
        <w:spacing w:after="0"/>
        <w:ind w:left="0"/>
        <w:jc w:val="left"/>
      </w:pPr>
      <w:r>
        <w:rPr>
          <w:rFonts w:ascii="Times New Roman"/>
          <w:b/>
          <w:i w:val="false"/>
          <w:color w:val="000000"/>
        </w:rPr>
        <w:t xml:space="preserve"> 
12. Тараптардың заңды мекен-жайлары мен деректемелерi: </w:t>
      </w:r>
    </w:p>
    <w:bookmarkEnd w:id="13"/>
    <w:p>
      <w:pPr>
        <w:spacing w:after="0"/>
        <w:ind w:left="0"/>
        <w:jc w:val="both"/>
      </w:pPr>
      <w:r>
        <w:rPr>
          <w:rFonts w:ascii="Times New Roman"/>
          <w:b/>
          <w:i w:val="false"/>
          <w:color w:val="000000"/>
          <w:sz w:val="28"/>
        </w:rPr>
        <w:t xml:space="preserve">       Қазақстан Республикасы         "КПМГ Жанат" ЖШС атынан </w:t>
      </w:r>
      <w:r>
        <w:br/>
      </w:r>
      <w:r>
        <w:rPr>
          <w:rFonts w:ascii="Times New Roman"/>
          <w:b w:val="false"/>
          <w:i w:val="false"/>
          <w:color w:val="000000"/>
          <w:sz w:val="28"/>
        </w:rPr>
        <w:t>
</w:t>
      </w:r>
      <w:r>
        <w:rPr>
          <w:rFonts w:ascii="Times New Roman"/>
          <w:b/>
          <w:i w:val="false"/>
          <w:color w:val="000000"/>
          <w:sz w:val="28"/>
        </w:rPr>
        <w:t xml:space="preserve">       Үкiметiнiң атынан </w:t>
      </w:r>
    </w:p>
    <w:p>
      <w:pPr>
        <w:spacing w:after="0"/>
        <w:ind w:left="0"/>
        <w:jc w:val="both"/>
      </w:pPr>
      <w:r>
        <w:rPr>
          <w:rFonts w:ascii="Times New Roman"/>
          <w:b w:val="false"/>
          <w:i w:val="false"/>
          <w:color w:val="000000"/>
          <w:sz w:val="28"/>
        </w:rPr>
        <w:t xml:space="preserve">      Қазақстан Республикасы            "КПМГ Жанат" жауапкершiлiгi </w:t>
      </w:r>
      <w:r>
        <w:br/>
      </w:r>
      <w:r>
        <w:rPr>
          <w:rFonts w:ascii="Times New Roman"/>
          <w:b w:val="false"/>
          <w:i w:val="false"/>
          <w:color w:val="000000"/>
          <w:sz w:val="28"/>
        </w:rPr>
        <w:t xml:space="preserve">
      Қаржы министрлiгi,                шектеулі серiктестігі </w:t>
      </w:r>
      <w:r>
        <w:br/>
      </w:r>
      <w:r>
        <w:rPr>
          <w:rFonts w:ascii="Times New Roman"/>
          <w:b w:val="false"/>
          <w:i w:val="false"/>
          <w:color w:val="000000"/>
          <w:sz w:val="28"/>
        </w:rPr>
        <w:t xml:space="preserve">
      010000, Астана қаласы,            050000, Алматы қаласы, </w:t>
      </w:r>
      <w:r>
        <w:br/>
      </w:r>
      <w:r>
        <w:rPr>
          <w:rFonts w:ascii="Times New Roman"/>
          <w:b w:val="false"/>
          <w:i w:val="false"/>
          <w:color w:val="000000"/>
          <w:sz w:val="28"/>
        </w:rPr>
        <w:t xml:space="preserve">
      Жеңiс даңғылы, 11,                Абылай хан даңғылы, 105 </w:t>
      </w:r>
      <w:r>
        <w:br/>
      </w:r>
      <w:r>
        <w:rPr>
          <w:rFonts w:ascii="Times New Roman"/>
          <w:b w:val="false"/>
          <w:i w:val="false"/>
          <w:color w:val="000000"/>
          <w:sz w:val="28"/>
        </w:rPr>
        <w:t xml:space="preserve">
      Қазақстан Республикасы Қаржы      "АБН АМРО Қазақстан Банкi" </w:t>
      </w:r>
      <w:r>
        <w:br/>
      </w:r>
      <w:r>
        <w:rPr>
          <w:rFonts w:ascii="Times New Roman"/>
          <w:b w:val="false"/>
          <w:i w:val="false"/>
          <w:color w:val="000000"/>
          <w:sz w:val="28"/>
        </w:rPr>
        <w:t xml:space="preserve">
      министрлiгінiң Қазынашылық        ЖАҚ ЕАБ </w:t>
      </w:r>
      <w:r>
        <w:br/>
      </w:r>
      <w:r>
        <w:rPr>
          <w:rFonts w:ascii="Times New Roman"/>
          <w:b w:val="false"/>
          <w:i w:val="false"/>
          <w:color w:val="000000"/>
          <w:sz w:val="28"/>
        </w:rPr>
        <w:t xml:space="preserve">
      комитетiндегi                     CTH 600700072922, </w:t>
      </w:r>
      <w:r>
        <w:br/>
      </w:r>
      <w:r>
        <w:rPr>
          <w:rFonts w:ascii="Times New Roman"/>
          <w:b w:val="false"/>
          <w:i w:val="false"/>
          <w:color w:val="000000"/>
          <w:sz w:val="28"/>
        </w:rPr>
        <w:t xml:space="preserve">
      ДСК 000120200                     МФО 190501922, </w:t>
      </w:r>
      <w:r>
        <w:br/>
      </w:r>
      <w:r>
        <w:rPr>
          <w:rFonts w:ascii="Times New Roman"/>
          <w:b w:val="false"/>
          <w:i w:val="false"/>
          <w:color w:val="000000"/>
          <w:sz w:val="28"/>
        </w:rPr>
        <w:t xml:space="preserve">
      CTH 031400129686                  теңгедегi шот нөмiрi: </w:t>
      </w:r>
      <w:r>
        <w:br/>
      </w:r>
      <w:r>
        <w:rPr>
          <w:rFonts w:ascii="Times New Roman"/>
          <w:b w:val="false"/>
          <w:i w:val="false"/>
          <w:color w:val="000000"/>
          <w:sz w:val="28"/>
        </w:rPr>
        <w:t xml:space="preserve">
      БСК 195301070                     1467023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