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4e1065" w14:textId="b4e106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Қорғаныс министрлігінiң "Атырау аудандық пайдалану бөлiмі" мемлекеттiк мекемесiн құру туралы</w:t>
      </w:r>
    </w:p>
    <w:p>
      <w:pPr>
        <w:spacing w:after="0"/>
        <w:ind w:left="0"/>
        <w:jc w:val="both"/>
      </w:pPr>
      <w:r>
        <w:rPr>
          <w:rFonts w:ascii="Times New Roman"/>
          <w:b w:val="false"/>
          <w:i w:val="false"/>
          <w:color w:val="000000"/>
          <w:sz w:val="28"/>
        </w:rPr>
        <w:t>Қазақстан Республикасы Үкіметінің 2005 жылғы 14 қарашадағы N 1125 Қаулысы</w:t>
      </w:r>
    </w:p>
    <w:p>
      <w:pPr>
        <w:spacing w:after="0"/>
        <w:ind w:left="0"/>
        <w:jc w:val="both"/>
      </w:pPr>
      <w:bookmarkStart w:name="z1" w:id="0"/>
      <w:r>
        <w:rPr>
          <w:rFonts w:ascii="Times New Roman"/>
          <w:b w:val="false"/>
          <w:i w:val="false"/>
          <w:color w:val="000000"/>
          <w:sz w:val="28"/>
        </w:rPr>
        <w:t xml:space="preserve">
      Қазақстан Республикасының Үкiметi  </w:t>
      </w:r>
      <w:r>
        <w:rPr>
          <w:rFonts w:ascii="Times New Roman"/>
          <w:b/>
          <w:i w:val="false"/>
          <w:color w:val="000000"/>
          <w:sz w:val="28"/>
        </w:rPr>
        <w:t xml:space="preserve">ҚАУЛЫ ЕТЕДI: </w:t>
      </w:r>
    </w:p>
    <w:bookmarkEnd w:id="0"/>
    <w:bookmarkStart w:name="z2" w:id="1"/>
    <w:p>
      <w:pPr>
        <w:spacing w:after="0"/>
        <w:ind w:left="0"/>
        <w:jc w:val="both"/>
      </w:pPr>
      <w:r>
        <w:rPr>
          <w:rFonts w:ascii="Times New Roman"/>
          <w:b w:val="false"/>
          <w:i w:val="false"/>
          <w:color w:val="000000"/>
          <w:sz w:val="28"/>
        </w:rPr>
        <w:t xml:space="preserve">
      1. Қазақстан Республикасы Үкiметінiң 2004 жылғы 10 наурыздағы N 298-11қ қаулысымен бекiтiлген Қазақстан Республикасы Қорғаныс министрлігінiң Арнайы әскерлерiне арналған штат санының лимиті шегiнде 19 бiрлiк штат саны бар Қазақстан Республикасы Қорғаныс министрлiгiнiң "Атырау аудандық пайдалану бөлiмi" мемлекеттік мекемесi (бұдан әрi - мемлекеттік мекеме) құрылсын. </w:t>
      </w:r>
    </w:p>
    <w:bookmarkEnd w:id="1"/>
    <w:bookmarkStart w:name="z3" w:id="2"/>
    <w:p>
      <w:pPr>
        <w:spacing w:after="0"/>
        <w:ind w:left="0"/>
        <w:jc w:val="both"/>
      </w:pPr>
      <w:r>
        <w:rPr>
          <w:rFonts w:ascii="Times New Roman"/>
          <w:b w:val="false"/>
          <w:i w:val="false"/>
          <w:color w:val="000000"/>
          <w:sz w:val="28"/>
        </w:rPr>
        <w:t xml:space="preserve">
      2. Мемлекеттiк мекеменi қаржыландыру Қазақстан Республикасы Қорғаныс министрлігіне республикалық бюджетте көзделген қаражат есебiнен және шегiнде жүзеге асырылады деп белгiленсiн. </w:t>
      </w:r>
    </w:p>
    <w:bookmarkEnd w:id="2"/>
    <w:bookmarkStart w:name="z4" w:id="3"/>
    <w:p>
      <w:pPr>
        <w:spacing w:after="0"/>
        <w:ind w:left="0"/>
        <w:jc w:val="both"/>
      </w:pPr>
      <w:r>
        <w:rPr>
          <w:rFonts w:ascii="Times New Roman"/>
          <w:b w:val="false"/>
          <w:i w:val="false"/>
          <w:color w:val="000000"/>
          <w:sz w:val="28"/>
        </w:rPr>
        <w:t xml:space="preserve">
      3. Қазақстан Республикасы Қорғаныс министрлігі заңнамада белгіленген тәртiппен: </w:t>
      </w:r>
      <w:r>
        <w:br/>
      </w:r>
      <w:r>
        <w:rPr>
          <w:rFonts w:ascii="Times New Roman"/>
          <w:b w:val="false"/>
          <w:i w:val="false"/>
          <w:color w:val="000000"/>
          <w:sz w:val="28"/>
        </w:rPr>
        <w:t xml:space="preserve">
      1) мемлекеттiк мекеменiң жарғысын бекiтсiн және әдiлет органдарында мемлекеттік тiркелуiн қамтамасыз етсiн; </w:t>
      </w:r>
      <w:r>
        <w:br/>
      </w:r>
      <w:r>
        <w:rPr>
          <w:rFonts w:ascii="Times New Roman"/>
          <w:b w:val="false"/>
          <w:i w:val="false"/>
          <w:color w:val="000000"/>
          <w:sz w:val="28"/>
        </w:rPr>
        <w:t xml:space="preserve">
      2) осы қаулыдан туындайтын өзге де шараларды қабылдасын. </w:t>
      </w:r>
    </w:p>
    <w:bookmarkEnd w:id="3"/>
    <w:bookmarkStart w:name="z5" w:id="4"/>
    <w:p>
      <w:pPr>
        <w:spacing w:after="0"/>
        <w:ind w:left="0"/>
        <w:jc w:val="both"/>
      </w:pPr>
      <w:r>
        <w:rPr>
          <w:rFonts w:ascii="Times New Roman"/>
          <w:b w:val="false"/>
          <w:i w:val="false"/>
          <w:color w:val="000000"/>
          <w:sz w:val="28"/>
        </w:rPr>
        <w:t xml:space="preserve">
      4. </w:t>
      </w:r>
      <w:r>
        <w:rPr>
          <w:rFonts w:ascii="Times New Roman"/>
          <w:b w:val="false"/>
          <w:i w:val="false"/>
          <w:color w:val="ff0000"/>
          <w:sz w:val="28"/>
        </w:rPr>
        <w:t xml:space="preserve">Күші жойылды - ҚР Үкіметінің 27.06.2014 </w:t>
      </w:r>
      <w:r>
        <w:rPr>
          <w:rFonts w:ascii="Times New Roman"/>
          <w:b w:val="false"/>
          <w:i w:val="false"/>
          <w:color w:val="000000"/>
          <w:sz w:val="28"/>
        </w:rPr>
        <w:t>№ 707</w:t>
      </w:r>
      <w:r>
        <w:rPr>
          <w:rFonts w:ascii="Times New Roman"/>
          <w:b w:val="false"/>
          <w:i w:val="false"/>
          <w:color w:val="ff0000"/>
          <w:sz w:val="28"/>
        </w:rPr>
        <w:t xml:space="preserve"> қаулысымен.</w:t>
      </w:r>
    </w:p>
    <w:bookmarkEnd w:id="4"/>
    <w:bookmarkStart w:name="z6" w:id="5"/>
    <w:p>
      <w:pPr>
        <w:spacing w:after="0"/>
        <w:ind w:left="0"/>
        <w:jc w:val="both"/>
      </w:pPr>
      <w:r>
        <w:rPr>
          <w:rFonts w:ascii="Times New Roman"/>
          <w:b w:val="false"/>
          <w:i w:val="false"/>
          <w:color w:val="000000"/>
          <w:sz w:val="28"/>
        </w:rPr>
        <w:t xml:space="preserve">
      5. Осы қаулы қол қойылған күнінен бастап қолданысқа енгiзіледi. </w:t>
      </w:r>
    </w:p>
    <w:bookmarkEnd w:id="5"/>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